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38" w:type="dxa"/>
        <w:tblInd w:w="-142" w:type="dxa"/>
        <w:tblCellMar>
          <w:left w:w="85" w:type="dxa"/>
          <w:right w:w="85" w:type="dxa"/>
        </w:tblCellMar>
        <w:tblLook w:val="04A0" w:firstRow="1" w:lastRow="0" w:firstColumn="1" w:lastColumn="0" w:noHBand="0" w:noVBand="1"/>
      </w:tblPr>
      <w:tblGrid>
        <w:gridCol w:w="3686"/>
        <w:gridCol w:w="5852"/>
      </w:tblGrid>
      <w:tr w:rsidR="006B656B" w:rsidRPr="006B656B" w14:paraId="1CEE7163" w14:textId="77777777" w:rsidTr="001105B1">
        <w:trPr>
          <w:trHeight w:val="709"/>
        </w:trPr>
        <w:tc>
          <w:tcPr>
            <w:tcW w:w="3686" w:type="dxa"/>
          </w:tcPr>
          <w:p w14:paraId="030D2990" w14:textId="77777777" w:rsidR="00785D02" w:rsidRPr="006B656B" w:rsidRDefault="00785D02" w:rsidP="00886CFF">
            <w:pPr>
              <w:tabs>
                <w:tab w:val="left" w:pos="431"/>
              </w:tabs>
              <w:jc w:val="center"/>
              <w:rPr>
                <w:sz w:val="26"/>
                <w:szCs w:val="26"/>
              </w:rPr>
            </w:pPr>
            <w:bookmarkStart w:id="0" w:name="_Hlk118101726"/>
            <w:r w:rsidRPr="006B656B">
              <w:rPr>
                <w:sz w:val="26"/>
                <w:szCs w:val="26"/>
              </w:rPr>
              <w:t>UBND TỈNH KHÁNH HÒA</w:t>
            </w:r>
          </w:p>
          <w:p w14:paraId="6B33BF93" w14:textId="4D3ABD24" w:rsidR="00785D02" w:rsidRPr="006B656B" w:rsidRDefault="00886CFF" w:rsidP="00886CFF">
            <w:pPr>
              <w:jc w:val="center"/>
              <w:rPr>
                <w:b/>
                <w:sz w:val="26"/>
                <w:szCs w:val="26"/>
              </w:rPr>
            </w:pPr>
            <w:r w:rsidRPr="006B656B">
              <w:rPr>
                <w:noProof/>
                <w:sz w:val="26"/>
                <w:szCs w:val="26"/>
              </w:rPr>
              <mc:AlternateContent>
                <mc:Choice Requires="wps">
                  <w:drawing>
                    <wp:anchor distT="0" distB="0" distL="114300" distR="114300" simplePos="0" relativeHeight="251670016" behindDoc="0" locked="0" layoutInCell="1" allowOverlap="1" wp14:anchorId="53B8B548" wp14:editId="2C9D1229">
                      <wp:simplePos x="0" y="0"/>
                      <wp:positionH relativeFrom="column">
                        <wp:posOffset>768350</wp:posOffset>
                      </wp:positionH>
                      <wp:positionV relativeFrom="paragraph">
                        <wp:posOffset>251460</wp:posOffset>
                      </wp:positionV>
                      <wp:extent cx="6280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28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1D0A0" id="Straight Connector 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0.5pt,19.8pt" to="109.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" strokecolor="black [3040]"/>
                  </w:pict>
                </mc:Fallback>
              </mc:AlternateContent>
            </w:r>
            <w:r w:rsidR="00785D02" w:rsidRPr="006B656B">
              <w:rPr>
                <w:b/>
                <w:sz w:val="26"/>
                <w:szCs w:val="26"/>
              </w:rPr>
              <w:t>BAN DÂN TỘC</w:t>
            </w:r>
          </w:p>
        </w:tc>
        <w:tc>
          <w:tcPr>
            <w:tcW w:w="5852" w:type="dxa"/>
          </w:tcPr>
          <w:p w14:paraId="3B495BC5" w14:textId="77777777" w:rsidR="00785D02" w:rsidRPr="006B656B" w:rsidRDefault="00785D02" w:rsidP="00886CFF">
            <w:pPr>
              <w:jc w:val="center"/>
              <w:rPr>
                <w:b/>
                <w:sz w:val="26"/>
                <w:szCs w:val="26"/>
              </w:rPr>
            </w:pPr>
            <w:r w:rsidRPr="006B656B">
              <w:rPr>
                <w:b/>
                <w:sz w:val="26"/>
                <w:szCs w:val="26"/>
              </w:rPr>
              <w:t>CỘNG HÒA XÃ HỘI CHỦ NGHĨA VIỆT NAM</w:t>
            </w:r>
          </w:p>
          <w:p w14:paraId="5CE6CA5E" w14:textId="1DF54326" w:rsidR="00785D02" w:rsidRPr="006B656B" w:rsidRDefault="00886CFF" w:rsidP="00886CFF">
            <w:pPr>
              <w:pStyle w:val="Heading3"/>
              <w:spacing w:before="0"/>
              <w:rPr>
                <w:sz w:val="26"/>
                <w:szCs w:val="26"/>
              </w:rPr>
            </w:pPr>
            <w:r w:rsidRPr="006B656B">
              <w:rPr>
                <w:noProof/>
                <w:szCs w:val="26"/>
              </w:rPr>
              <mc:AlternateContent>
                <mc:Choice Requires="wps">
                  <w:drawing>
                    <wp:anchor distT="0" distB="0" distL="114300" distR="114300" simplePos="0" relativeHeight="251651584" behindDoc="0" locked="0" layoutInCell="1" allowOverlap="1" wp14:anchorId="1CCCF7D7" wp14:editId="3D8C4D9D">
                      <wp:simplePos x="0" y="0"/>
                      <wp:positionH relativeFrom="column">
                        <wp:posOffset>774700</wp:posOffset>
                      </wp:positionH>
                      <wp:positionV relativeFrom="paragraph">
                        <wp:posOffset>229870</wp:posOffset>
                      </wp:positionV>
                      <wp:extent cx="2028825" cy="95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9B79D" id="_x0000_t32" coordsize="21600,21600" o:spt="32" o:oned="t" path="m,l21600,21600e" filled="f">
                      <v:path arrowok="t" fillok="f" o:connecttype="none"/>
                      <o:lock v:ext="edit" shapetype="t"/>
                    </v:shapetype>
                    <v:shape id="AutoShape 3" o:spid="_x0000_s1026" type="#_x0000_t32" style="position:absolute;margin-left:61pt;margin-top:18.1pt;width:159.75pt;height:.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"/>
                  </w:pict>
                </mc:Fallback>
              </mc:AlternateContent>
            </w:r>
            <w:r w:rsidR="00785D02" w:rsidRPr="006B656B">
              <w:rPr>
                <w:szCs w:val="26"/>
              </w:rPr>
              <w:t>Độc lập - Tự do - Hạnh phúc</w:t>
            </w:r>
          </w:p>
        </w:tc>
      </w:tr>
      <w:tr w:rsidR="006B656B" w:rsidRPr="006B656B" w14:paraId="3A81A9F2" w14:textId="77777777" w:rsidTr="002144B6">
        <w:trPr>
          <w:trHeight w:val="513"/>
        </w:trPr>
        <w:tc>
          <w:tcPr>
            <w:tcW w:w="3686" w:type="dxa"/>
            <w:vAlign w:val="center"/>
          </w:tcPr>
          <w:p w14:paraId="20F265FF" w14:textId="07D51EAA" w:rsidR="00853683" w:rsidRPr="006B656B" w:rsidRDefault="00886CFF" w:rsidP="001105B1">
            <w:pPr>
              <w:tabs>
                <w:tab w:val="left" w:pos="431"/>
              </w:tabs>
              <w:jc w:val="center"/>
              <w:rPr>
                <w:sz w:val="26"/>
                <w:szCs w:val="26"/>
              </w:rPr>
            </w:pPr>
            <w:r w:rsidRPr="006B656B">
              <w:rPr>
                <w:sz w:val="26"/>
                <w:szCs w:val="26"/>
              </w:rPr>
              <w:t>Số:          /</w:t>
            </w:r>
            <w:r w:rsidR="001105B1" w:rsidRPr="006B656B">
              <w:rPr>
                <w:sz w:val="26"/>
                <w:szCs w:val="26"/>
              </w:rPr>
              <w:t>TTr-BDT</w:t>
            </w:r>
          </w:p>
        </w:tc>
        <w:tc>
          <w:tcPr>
            <w:tcW w:w="5852" w:type="dxa"/>
          </w:tcPr>
          <w:p w14:paraId="0E3FA3F5" w14:textId="22725691" w:rsidR="00886CFF" w:rsidRPr="006B656B" w:rsidRDefault="00886CFF" w:rsidP="00853683">
            <w:pPr>
              <w:jc w:val="center"/>
              <w:rPr>
                <w:bCs/>
                <w:i/>
                <w:iCs/>
                <w:sz w:val="26"/>
                <w:szCs w:val="26"/>
              </w:rPr>
            </w:pPr>
            <w:r w:rsidRPr="006B656B">
              <w:rPr>
                <w:bCs/>
                <w:i/>
                <w:iCs/>
                <w:sz w:val="28"/>
                <w:szCs w:val="28"/>
              </w:rPr>
              <w:t xml:space="preserve">Khánh Hoà, ngày         tháng </w:t>
            </w:r>
            <w:r w:rsidR="00B05124">
              <w:rPr>
                <w:bCs/>
                <w:i/>
                <w:iCs/>
                <w:sz w:val="28"/>
                <w:szCs w:val="28"/>
              </w:rPr>
              <w:t>9</w:t>
            </w:r>
            <w:r w:rsidRPr="006B656B">
              <w:rPr>
                <w:bCs/>
                <w:i/>
                <w:iCs/>
                <w:sz w:val="28"/>
                <w:szCs w:val="28"/>
              </w:rPr>
              <w:t xml:space="preserve"> năm 202</w:t>
            </w:r>
            <w:r w:rsidR="00B05124">
              <w:rPr>
                <w:bCs/>
                <w:i/>
                <w:iCs/>
                <w:sz w:val="28"/>
                <w:szCs w:val="28"/>
              </w:rPr>
              <w:t>4</w:t>
            </w:r>
          </w:p>
        </w:tc>
      </w:tr>
    </w:tbl>
    <w:p w14:paraId="5BCEBFB1" w14:textId="17F4CF71" w:rsidR="001105B1" w:rsidRPr="006B656B" w:rsidRDefault="001105B1" w:rsidP="001105B1">
      <w:pPr>
        <w:pStyle w:val="Caption"/>
      </w:pPr>
      <w:r w:rsidRPr="006B656B">
        <w:t>TỜ TRÌNH</w:t>
      </w:r>
    </w:p>
    <w:p w14:paraId="38CB77D9" w14:textId="2369B7D9" w:rsidR="001105B1" w:rsidRPr="006B656B" w:rsidRDefault="001105B1" w:rsidP="001105B1">
      <w:pPr>
        <w:jc w:val="center"/>
        <w:rPr>
          <w:b/>
          <w:sz w:val="28"/>
          <w:szCs w:val="28"/>
        </w:rPr>
      </w:pPr>
      <w:r w:rsidRPr="006B656B">
        <w:rPr>
          <w:b/>
          <w:sz w:val="28"/>
          <w:szCs w:val="28"/>
        </w:rPr>
        <w:t xml:space="preserve">Về việc đề nghị ban hành Quyết định </w:t>
      </w:r>
      <w:r w:rsidR="00250B7A">
        <w:rPr>
          <w:b/>
          <w:sz w:val="28"/>
          <w:szCs w:val="28"/>
        </w:rPr>
        <w:t xml:space="preserve">sửa đổi, bổ sung Quyết định </w:t>
      </w:r>
      <w:r w:rsidR="00071385">
        <w:rPr>
          <w:b/>
          <w:sz w:val="28"/>
          <w:szCs w:val="28"/>
        </w:rPr>
        <w:t>q</w:t>
      </w:r>
      <w:r w:rsidRPr="006B656B">
        <w:rPr>
          <w:b/>
          <w:sz w:val="28"/>
          <w:szCs w:val="28"/>
        </w:rPr>
        <w:t>uy định</w:t>
      </w:r>
    </w:p>
    <w:p w14:paraId="00032EA8" w14:textId="44CC3DE4" w:rsidR="001105B1" w:rsidRPr="006B656B" w:rsidRDefault="001105B1" w:rsidP="001105B1">
      <w:pPr>
        <w:jc w:val="center"/>
      </w:pPr>
      <w:r w:rsidRPr="006B656B">
        <w:rPr>
          <w:b/>
          <w:sz w:val="28"/>
          <w:szCs w:val="28"/>
        </w:rPr>
        <w:t xml:space="preserve"> chức năng, nhiệm vụ, quyền hạn của Ban Dân tộc tỉnh Khánh Hòa</w:t>
      </w:r>
    </w:p>
    <w:p w14:paraId="4507E5DB" w14:textId="6A6F262C" w:rsidR="001105B1" w:rsidRPr="006B656B" w:rsidRDefault="001105B1" w:rsidP="006B656B">
      <w:pPr>
        <w:spacing w:before="120" w:after="240"/>
        <w:ind w:firstLine="720"/>
        <w:jc w:val="center"/>
        <w:rPr>
          <w:sz w:val="28"/>
          <w:szCs w:val="28"/>
        </w:rPr>
      </w:pPr>
      <w:r w:rsidRPr="006B656B">
        <w:rPr>
          <w:noProof/>
          <w:szCs w:val="26"/>
        </w:rPr>
        <mc:AlternateContent>
          <mc:Choice Requires="wps">
            <w:drawing>
              <wp:anchor distT="0" distB="0" distL="114300" distR="114300" simplePos="0" relativeHeight="251672064" behindDoc="0" locked="0" layoutInCell="1" allowOverlap="1" wp14:anchorId="213A17BE" wp14:editId="12F67CA3">
                <wp:simplePos x="0" y="0"/>
                <wp:positionH relativeFrom="column">
                  <wp:posOffset>2120265</wp:posOffset>
                </wp:positionH>
                <wp:positionV relativeFrom="paragraph">
                  <wp:posOffset>81280</wp:posOffset>
                </wp:positionV>
                <wp:extent cx="2028825" cy="9525"/>
                <wp:effectExtent l="0" t="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44675" id="AutoShape 3" o:spid="_x0000_s1026" type="#_x0000_t32" style="position:absolute;margin-left:166.95pt;margin-top:6.4pt;width:159.75pt;height:.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"/>
            </w:pict>
          </mc:Fallback>
        </mc:AlternateContent>
      </w:r>
    </w:p>
    <w:p w14:paraId="2C1C4617" w14:textId="29587AD4" w:rsidR="002144B6" w:rsidRPr="006B656B" w:rsidRDefault="002144B6" w:rsidP="009F46E2">
      <w:pPr>
        <w:spacing w:before="120" w:after="480"/>
        <w:ind w:firstLine="720"/>
        <w:jc w:val="center"/>
        <w:rPr>
          <w:sz w:val="28"/>
          <w:szCs w:val="28"/>
        </w:rPr>
      </w:pPr>
      <w:r w:rsidRPr="006B656B">
        <w:rPr>
          <w:sz w:val="28"/>
          <w:szCs w:val="28"/>
        </w:rPr>
        <w:t xml:space="preserve">Kính gửi: </w:t>
      </w:r>
      <w:r w:rsidR="006B656B">
        <w:rPr>
          <w:sz w:val="28"/>
          <w:szCs w:val="28"/>
        </w:rPr>
        <w:t>Ủy ban Nhân dân</w:t>
      </w:r>
      <w:r w:rsidR="001105B1" w:rsidRPr="006B656B">
        <w:rPr>
          <w:sz w:val="28"/>
          <w:szCs w:val="28"/>
        </w:rPr>
        <w:t xml:space="preserve"> tỉnh Khánh Hòa</w:t>
      </w:r>
      <w:r w:rsidR="00050037" w:rsidRPr="006B656B">
        <w:rPr>
          <w:sz w:val="28"/>
          <w:szCs w:val="28"/>
        </w:rPr>
        <w:t>.</w:t>
      </w:r>
    </w:p>
    <w:p w14:paraId="5A30B9A2" w14:textId="2E65EBB6" w:rsidR="00050037" w:rsidRPr="00E05B8B" w:rsidRDefault="001105B1" w:rsidP="00B8716A">
      <w:pPr>
        <w:pStyle w:val="BodyTextIndent2"/>
      </w:pPr>
      <w:r w:rsidRPr="00E05B8B">
        <w:t>Thực hiện quy định của</w:t>
      </w:r>
      <w:r w:rsidR="002144B6" w:rsidRPr="00E05B8B">
        <w:t xml:space="preserve"> Luật ban hành văn bản quy phạm pháp luật ngày 22/6/2015; Luật sửa đổi, bổ sung một số điều của Luật ban hành văn bản quy phạm pháp luật ngày 18/6/2020</w:t>
      </w:r>
      <w:r w:rsidRPr="00E05B8B">
        <w:t>;</w:t>
      </w:r>
      <w:r w:rsidR="00192876" w:rsidRPr="00E05B8B">
        <w:t xml:space="preserve"> </w:t>
      </w:r>
      <w:r w:rsidR="0031026E" w:rsidRPr="00E05B8B">
        <w:t>Công văn số 9864/UBND-TH ngày 06/9/2024 về việc thống nhất chủ trương xây dựng dự thảo Quyết định sửa đổi, bổ sung Quyết định quy định chức năng, nhiệm vụ, quyền hạn của Ban Dân tộc; Công văn số 3432/SNV-TCBC-CCVC ngày 09/9/2024 của Sở Nội vụ về việc đề nghị xây dựng dự thảo Quyết định sửa đổi, bổ sung Quyết định quy định chức năng, nhiệm vụ, quyền hạn của Ban Dân tộc</w:t>
      </w:r>
      <w:r w:rsidR="002144B6" w:rsidRPr="00E05B8B">
        <w:t xml:space="preserve">. </w:t>
      </w:r>
    </w:p>
    <w:p w14:paraId="61E1841C" w14:textId="226819E1" w:rsidR="00A14775" w:rsidRPr="00E05B8B" w:rsidRDefault="002144B6" w:rsidP="00B8716A">
      <w:pPr>
        <w:spacing w:before="120"/>
        <w:ind w:firstLine="720"/>
        <w:jc w:val="both"/>
        <w:rPr>
          <w:sz w:val="28"/>
          <w:szCs w:val="28"/>
        </w:rPr>
      </w:pPr>
      <w:r w:rsidRPr="00E05B8B">
        <w:rPr>
          <w:sz w:val="28"/>
          <w:szCs w:val="28"/>
        </w:rPr>
        <w:t xml:space="preserve">Ban Dân tộc </w:t>
      </w:r>
      <w:r w:rsidR="00192876" w:rsidRPr="00E05B8B">
        <w:rPr>
          <w:sz w:val="28"/>
          <w:szCs w:val="28"/>
        </w:rPr>
        <w:t xml:space="preserve">đã </w:t>
      </w:r>
      <w:r w:rsidR="00050037" w:rsidRPr="00E05B8B">
        <w:rPr>
          <w:sz w:val="28"/>
          <w:szCs w:val="28"/>
        </w:rPr>
        <w:t xml:space="preserve">xây dựng </w:t>
      </w:r>
      <w:r w:rsidR="00C24723">
        <w:rPr>
          <w:sz w:val="28"/>
          <w:szCs w:val="28"/>
        </w:rPr>
        <w:t xml:space="preserve">Tờ trình và dự thảo </w:t>
      </w:r>
      <w:r w:rsidRPr="00E05B8B">
        <w:rPr>
          <w:sz w:val="28"/>
          <w:szCs w:val="28"/>
        </w:rPr>
        <w:t xml:space="preserve">Quyết định </w:t>
      </w:r>
      <w:r w:rsidR="0031026E" w:rsidRPr="00E05B8B">
        <w:rPr>
          <w:sz w:val="28"/>
          <w:szCs w:val="28"/>
        </w:rPr>
        <w:t xml:space="preserve">sửa đổi, bổ sung Quyết định </w:t>
      </w:r>
      <w:r w:rsidR="00C24723">
        <w:rPr>
          <w:sz w:val="28"/>
          <w:szCs w:val="28"/>
        </w:rPr>
        <w:t>q</w:t>
      </w:r>
      <w:r w:rsidR="00A14775" w:rsidRPr="00E05B8B">
        <w:rPr>
          <w:sz w:val="28"/>
          <w:szCs w:val="28"/>
        </w:rPr>
        <w:t>uy định chức năng, nhiệm vụ, quyền hạn của Ban Dân tộc tỉnh Khánh Hoà</w:t>
      </w:r>
      <w:r w:rsidR="00050037" w:rsidRPr="00E05B8B">
        <w:rPr>
          <w:sz w:val="28"/>
          <w:szCs w:val="28"/>
        </w:rPr>
        <w:t>,</w:t>
      </w:r>
      <w:r w:rsidR="00A14775" w:rsidRPr="00E05B8B">
        <w:rPr>
          <w:sz w:val="28"/>
          <w:szCs w:val="28"/>
        </w:rPr>
        <w:t xml:space="preserve"> gửi lấy ý kiến của các </w:t>
      </w:r>
      <w:r w:rsidR="004A7BD9" w:rsidRPr="00E05B8B">
        <w:rPr>
          <w:sz w:val="28"/>
          <w:szCs w:val="28"/>
        </w:rPr>
        <w:t>sở, ban, ngành và</w:t>
      </w:r>
      <w:r w:rsidR="00A14775" w:rsidRPr="00E05B8B">
        <w:rPr>
          <w:sz w:val="28"/>
          <w:szCs w:val="28"/>
        </w:rPr>
        <w:t xml:space="preserve"> địa phương</w:t>
      </w:r>
      <w:r w:rsidR="009F46E2" w:rsidRPr="00E05B8B">
        <w:rPr>
          <w:sz w:val="28"/>
          <w:szCs w:val="28"/>
        </w:rPr>
        <w:t xml:space="preserve"> liên quan</w:t>
      </w:r>
      <w:r w:rsidR="00192876" w:rsidRPr="00E05B8B">
        <w:rPr>
          <w:sz w:val="28"/>
          <w:szCs w:val="28"/>
        </w:rPr>
        <w:t xml:space="preserve"> và gửi Sở Tư pháp thẩm định theo quy định.</w:t>
      </w:r>
    </w:p>
    <w:p w14:paraId="7D7B7011" w14:textId="53641A2F" w:rsidR="004A7BD9" w:rsidRPr="00E05B8B" w:rsidRDefault="00050037" w:rsidP="00B8716A">
      <w:pPr>
        <w:pStyle w:val="BodyTextIndent2"/>
      </w:pPr>
      <w:r w:rsidRPr="00E05B8B">
        <w:t>Trên cơ sở góp ý của các sở, ban, ngành và địa phương</w:t>
      </w:r>
      <w:r w:rsidR="00192876" w:rsidRPr="00E05B8B">
        <w:t xml:space="preserve"> và ý kiến thẩm định của Sở Tư pháp</w:t>
      </w:r>
      <w:r w:rsidR="006B656B" w:rsidRPr="00E05B8B">
        <w:t xml:space="preserve">; </w:t>
      </w:r>
      <w:r w:rsidRPr="00E05B8B">
        <w:t xml:space="preserve">Ban Dân tộc đã </w:t>
      </w:r>
      <w:r w:rsidR="00A14775" w:rsidRPr="00E05B8B">
        <w:t>tiếp thu</w:t>
      </w:r>
      <w:r w:rsidR="004A7BD9" w:rsidRPr="00E05B8B">
        <w:t>,</w:t>
      </w:r>
      <w:r w:rsidR="00A14775" w:rsidRPr="00E05B8B">
        <w:t xml:space="preserve"> hoàn thiện </w:t>
      </w:r>
      <w:r w:rsidRPr="00E05B8B">
        <w:t>D</w:t>
      </w:r>
      <w:r w:rsidR="00A14775" w:rsidRPr="00E05B8B">
        <w:t>ự thảo</w:t>
      </w:r>
      <w:r w:rsidR="004A7BD9" w:rsidRPr="00E05B8B">
        <w:t xml:space="preserve"> </w:t>
      </w:r>
      <w:r w:rsidR="0031026E" w:rsidRPr="00E05B8B">
        <w:t xml:space="preserve">Quyết định sửa đổi, bổ sung Quyết định </w:t>
      </w:r>
      <w:r w:rsidR="009E2907">
        <w:t>q</w:t>
      </w:r>
      <w:r w:rsidR="0031026E" w:rsidRPr="00E05B8B">
        <w:t>uy định chức năng, nhiệm vụ, quyền hạn của Ban Dân tộc</w:t>
      </w:r>
      <w:r w:rsidR="006B656B" w:rsidRPr="00E05B8B">
        <w:t>, cụ thể</w:t>
      </w:r>
      <w:r w:rsidR="00192876" w:rsidRPr="00E05B8B">
        <w:t xml:space="preserve"> </w:t>
      </w:r>
      <w:r w:rsidR="00296865" w:rsidRPr="00E05B8B">
        <w:t>như sau:</w:t>
      </w:r>
    </w:p>
    <w:p w14:paraId="478F2954" w14:textId="77777777" w:rsidR="00296865" w:rsidRPr="00E05B8B" w:rsidRDefault="00296865" w:rsidP="00B8716A">
      <w:pPr>
        <w:pStyle w:val="Heading5"/>
      </w:pPr>
      <w:r w:rsidRPr="00E05B8B">
        <w:t>I. SỰ CẦN THIẾT BAN HÀNH QUYẾT ĐỊNH</w:t>
      </w:r>
    </w:p>
    <w:p w14:paraId="7CA8B370" w14:textId="77777777" w:rsidR="002944E3" w:rsidRPr="00E05B8B" w:rsidRDefault="002944E3" w:rsidP="00B8716A">
      <w:pPr>
        <w:spacing w:before="120"/>
        <w:ind w:firstLine="720"/>
        <w:jc w:val="both"/>
        <w:rPr>
          <w:sz w:val="28"/>
          <w:szCs w:val="28"/>
        </w:rPr>
      </w:pPr>
      <w:r w:rsidRPr="00E05B8B">
        <w:rPr>
          <w:sz w:val="28"/>
          <w:szCs w:val="28"/>
        </w:rPr>
        <w:t>Thực hiện Nghị định số 24/2014/NĐ-CP ngày 04/4/2014 của Chính phủ quy định tổ chức các cơ quan chuyên môn thuộc Ủy ban nhân dân tỉnh, thành phố trực thuộc Trung ương;</w:t>
      </w:r>
      <w:r w:rsidRPr="00E05B8B">
        <w:rPr>
          <w:sz w:val="28"/>
          <w:szCs w:val="28"/>
          <w:lang w:val="nl-NL"/>
        </w:rPr>
        <w:t xml:space="preserve">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 Thông tư liên tịch số 01/2021/TTLT-UBDT ngày 01/11/2021 của Bộ trưởng, Chủ nhiệm Ủy ban Dân tộc về việc Hướng dẫn chức năng, nhiệm vụ, quyền hạn của cơ quan chuyên môn về công tác dân tộc thuộc Ủy ban nhân dân cấp tỉnh, cấp huyện; </w:t>
      </w:r>
      <w:r w:rsidRPr="00E05B8B">
        <w:rPr>
          <w:sz w:val="28"/>
          <w:szCs w:val="28"/>
        </w:rPr>
        <w:t xml:space="preserve">Công văn số 6542/UBND-TH ngày 03/7/2023 của UBND tỉnh về việc xây dựng Quyết định quy định chức năng, nhiệm vụ, quyền hạn của cơ quan chuyên môn cấp tỉnh theo trình tự, thủ tục rút gọn; </w:t>
      </w:r>
      <w:r w:rsidRPr="00E05B8B">
        <w:rPr>
          <w:sz w:val="28"/>
          <w:szCs w:val="28"/>
          <w:lang w:val="nl-NL"/>
        </w:rPr>
        <w:t xml:space="preserve">Ban Dân tộc đã phối hợp với các cơ quan liên quan tham mưu Ủy ban nhân dân tỉnh ban hành </w:t>
      </w:r>
      <w:r w:rsidRPr="00E05B8B">
        <w:rPr>
          <w:sz w:val="28"/>
          <w:szCs w:val="28"/>
        </w:rPr>
        <w:t>Quyết định số 47/2023/QĐ-UBND ngày 25/12/2023 của UBND tỉnh Quy định chức năng, nhiệm vụ, quyền hạn của Ban Dân tộc.</w:t>
      </w:r>
    </w:p>
    <w:p w14:paraId="6EF8D86E" w14:textId="77777777" w:rsidR="002944E3" w:rsidRPr="00E05B8B" w:rsidRDefault="002944E3" w:rsidP="00B8716A">
      <w:pPr>
        <w:spacing w:before="120"/>
        <w:ind w:firstLine="720"/>
        <w:jc w:val="both"/>
        <w:rPr>
          <w:rStyle w:val="Strong"/>
          <w:b w:val="0"/>
          <w:sz w:val="28"/>
          <w:szCs w:val="28"/>
        </w:rPr>
      </w:pPr>
      <w:r w:rsidRPr="00E05B8B">
        <w:rPr>
          <w:rStyle w:val="Strong"/>
          <w:b w:val="0"/>
          <w:sz w:val="28"/>
          <w:szCs w:val="28"/>
        </w:rPr>
        <w:lastRenderedPageBreak/>
        <w:t>Theo quy định tại Điều 17 Nghị định số 03/2024/NĐ-CP ngày 11/01/2024 của Chính phủ Quy định về cơ quan thực hiện chức năng thanh tra chuyên ngành và hoạt động của cơ quan được giao thực hiện chức năng thanh tra chuyên ngành, có hiệu lực từ ngày 01/3/2024; Ban Dân tộc không đủ điều kiện để thành lập Thanh tra Ban theo quy định tại điểm b khoản 2 Điều 26 của Luật Thanh tra và không đủ số lượng biên chế để thành lập Thanh tra Ban theo quy định về số lượng biên chế tối thiểu của phòng chuyên môn theo Nghị định 107/2020/NĐ-CP.</w:t>
      </w:r>
    </w:p>
    <w:p w14:paraId="5B93E0D5" w14:textId="77777777" w:rsidR="002944E3" w:rsidRPr="00E05B8B" w:rsidRDefault="002944E3" w:rsidP="00B8716A">
      <w:pPr>
        <w:spacing w:before="120"/>
        <w:ind w:firstLine="720"/>
        <w:jc w:val="both"/>
        <w:rPr>
          <w:sz w:val="28"/>
          <w:szCs w:val="28"/>
        </w:rPr>
      </w:pPr>
      <w:r w:rsidRPr="00E05B8B">
        <w:rPr>
          <w:sz w:val="28"/>
          <w:szCs w:val="28"/>
        </w:rPr>
        <w:t xml:space="preserve">Ban Dân tộc đã xây dựng Đề án số 38/ĐA-BDT ngày 03/6/2024 về sắp xếp, kiện toàn tổ chức bộ máy của Ban Dân tộc tỉnh; UBND tỉnh đã ban hành Quyết định số 1831/QĐ-UBND ngày 10/7/2024 của UBND tỉnh về việc sắp xếp cơ cấu tổ chức của Ban Dân tộc tỉnh Khánh Hòa, theo đó: Giải thể Thanh tra Ban, nhiệm vụ của Thanh tra Ban được chuyển cho Thanh tra tỉnh, Văn phòng, Phòng Nghiệp vụ và Chính sách. </w:t>
      </w:r>
    </w:p>
    <w:p w14:paraId="5325225F" w14:textId="424D55DD" w:rsidR="002944E3" w:rsidRPr="00E05B8B" w:rsidRDefault="002944E3" w:rsidP="00B8716A">
      <w:pPr>
        <w:spacing w:before="120"/>
        <w:ind w:firstLine="720"/>
        <w:jc w:val="both"/>
        <w:rPr>
          <w:sz w:val="28"/>
          <w:szCs w:val="28"/>
        </w:rPr>
      </w:pPr>
      <w:r w:rsidRPr="00E05B8B">
        <w:rPr>
          <w:sz w:val="28"/>
          <w:szCs w:val="28"/>
        </w:rPr>
        <w:t>Với các lí do trên, việc Ủy ban nhân dân tỉnh ban hành Quyết định sửa đổi, bổ sung Quyết định số 47/2023/QĐ-UBND ngày 25/12/2023 Quy định chức năng, nhiệm vụ, quyền hạn của Ban Dân tộc tỉnh Khánh Hòa là cần thiết và phù hợp với quy định hiện nay.</w:t>
      </w:r>
    </w:p>
    <w:p w14:paraId="0D76AFED" w14:textId="2E62A2B7" w:rsidR="00296865" w:rsidRPr="00E05B8B" w:rsidRDefault="00296865" w:rsidP="00B8716A">
      <w:pPr>
        <w:spacing w:before="120"/>
        <w:ind w:firstLine="720"/>
        <w:jc w:val="both"/>
        <w:rPr>
          <w:b/>
          <w:sz w:val="28"/>
          <w:szCs w:val="28"/>
        </w:rPr>
      </w:pPr>
      <w:r w:rsidRPr="00E05B8B">
        <w:rPr>
          <w:b/>
          <w:sz w:val="28"/>
          <w:szCs w:val="28"/>
        </w:rPr>
        <w:t>II. MỤC ĐÍCH, QUAN ĐIỂM CHỈ ĐẠO VIỆC XÂY DỰNG DỰ THẢO QUYẾT ĐỊNH</w:t>
      </w:r>
    </w:p>
    <w:p w14:paraId="1D47D690" w14:textId="524A1C1D" w:rsidR="00296865" w:rsidRPr="00E05B8B" w:rsidRDefault="00296865" w:rsidP="00B8716A">
      <w:pPr>
        <w:spacing w:before="120"/>
        <w:ind w:firstLine="720"/>
        <w:jc w:val="both"/>
        <w:rPr>
          <w:b/>
          <w:sz w:val="28"/>
          <w:szCs w:val="28"/>
        </w:rPr>
      </w:pPr>
      <w:r w:rsidRPr="00E05B8B">
        <w:rPr>
          <w:b/>
          <w:sz w:val="28"/>
          <w:szCs w:val="28"/>
        </w:rPr>
        <w:t>1. Mục đích</w:t>
      </w:r>
    </w:p>
    <w:p w14:paraId="43551D31" w14:textId="77777777" w:rsidR="0098710A" w:rsidRPr="00E05B8B" w:rsidRDefault="0098710A" w:rsidP="00B8716A">
      <w:pPr>
        <w:spacing w:before="120"/>
        <w:ind w:firstLine="720"/>
        <w:jc w:val="both"/>
        <w:rPr>
          <w:sz w:val="28"/>
          <w:szCs w:val="28"/>
        </w:rPr>
      </w:pPr>
      <w:r w:rsidRPr="00E05B8B">
        <w:rPr>
          <w:sz w:val="28"/>
          <w:szCs w:val="28"/>
        </w:rPr>
        <w:t xml:space="preserve">Đảm bảo tính hợp hiến, hợp pháp và kịp thời triển khai thực hiện các quy định của Luật Ban hành văn bản quy phạm pháp luật năm 2015; </w:t>
      </w:r>
      <w:r w:rsidRPr="00E05B8B">
        <w:rPr>
          <w:sz w:val="28"/>
          <w:szCs w:val="28"/>
          <w:lang w:val="nl-NL"/>
        </w:rPr>
        <w:t xml:space="preserve">Luật Sửa đổi, bổ sung một số điều của Luật ban hành văn bản quy phạm pháp luật năm 2020; </w:t>
      </w:r>
      <w:r w:rsidRPr="00E05B8B">
        <w:rPr>
          <w:sz w:val="28"/>
          <w:szCs w:val="28"/>
        </w:rPr>
        <w:t xml:space="preserve">Nghị định 34/2016/NĐ-CP ngày 15/4/2016 của Chính phủ quy định chi tiết một số điều và biện pháp thi hành Luật ban hành văn bản quy phạm pháp luật; Nghị định số 154/2020/NĐ ngày 31/12/2020 của Chính phủ sửa đổi, bổ sung một số điều của Nghị định 34/2016/NĐ-CP ngày 15/4/2016 của Chính phủ và các chủ trương của Đảng về </w:t>
      </w:r>
      <w:r w:rsidRPr="00E05B8B">
        <w:rPr>
          <w:sz w:val="28"/>
          <w:szCs w:val="28"/>
          <w:lang w:val="nl-NL"/>
        </w:rPr>
        <w:t xml:space="preserve">tiếp tục đổi mới, sắp xếp tổ chức bộ máy của hệ thống chính trị tinh gọn, hoạt động hiệu lực, hiệu quả; </w:t>
      </w:r>
      <w:r w:rsidRPr="00E05B8B">
        <w:rPr>
          <w:sz w:val="28"/>
          <w:szCs w:val="28"/>
        </w:rPr>
        <w:t>tiếp tục đổi mới hệ thống tổ chức và quản lý, nâng cao chất lượng và hiệu quả hoạt động của các đơn vị sự nghiệp công lập.</w:t>
      </w:r>
    </w:p>
    <w:p w14:paraId="42704FCC" w14:textId="00255A8F" w:rsidR="00296865" w:rsidRPr="00E05B8B" w:rsidRDefault="00296865" w:rsidP="00B8716A">
      <w:pPr>
        <w:spacing w:before="120"/>
        <w:ind w:firstLine="720"/>
        <w:jc w:val="both"/>
        <w:rPr>
          <w:b/>
          <w:sz w:val="28"/>
          <w:szCs w:val="28"/>
        </w:rPr>
      </w:pPr>
      <w:r w:rsidRPr="00E05B8B">
        <w:rPr>
          <w:b/>
          <w:sz w:val="28"/>
          <w:szCs w:val="28"/>
        </w:rPr>
        <w:t>2. Quan điểm chỉ đạo</w:t>
      </w:r>
    </w:p>
    <w:p w14:paraId="5DC7E605" w14:textId="77777777" w:rsidR="0098710A" w:rsidRPr="00E05B8B" w:rsidRDefault="0098710A" w:rsidP="00B8716A">
      <w:pPr>
        <w:spacing w:before="120"/>
        <w:ind w:firstLine="720"/>
        <w:jc w:val="both"/>
        <w:rPr>
          <w:sz w:val="28"/>
          <w:szCs w:val="28"/>
        </w:rPr>
      </w:pPr>
      <w:r w:rsidRPr="00E05B8B">
        <w:rPr>
          <w:sz w:val="28"/>
          <w:szCs w:val="28"/>
        </w:rPr>
        <w:t>- Tuân thủ trình tự, thủ tục xây dựng ban hành văn bản quy phạm pháp luật.</w:t>
      </w:r>
    </w:p>
    <w:p w14:paraId="58D027BB" w14:textId="77777777" w:rsidR="0098710A" w:rsidRPr="00E05B8B" w:rsidRDefault="0098710A" w:rsidP="00B8716A">
      <w:pPr>
        <w:spacing w:before="120"/>
        <w:ind w:firstLine="720"/>
        <w:jc w:val="both"/>
        <w:rPr>
          <w:sz w:val="28"/>
          <w:szCs w:val="28"/>
        </w:rPr>
      </w:pPr>
      <w:r w:rsidRPr="00E05B8B">
        <w:rPr>
          <w:sz w:val="28"/>
          <w:szCs w:val="28"/>
        </w:rPr>
        <w:t>- Bảo đảm phù hợp với quy định mới về công tác kiểm tra, xử lý văn bản quy phạm pháp luật trên địa bàn tỉnh.</w:t>
      </w:r>
    </w:p>
    <w:p w14:paraId="44910993" w14:textId="77777777" w:rsidR="0098710A" w:rsidRPr="00E05B8B" w:rsidRDefault="0098710A" w:rsidP="00B8716A">
      <w:pPr>
        <w:spacing w:before="120"/>
        <w:ind w:firstLine="720"/>
        <w:jc w:val="both"/>
        <w:rPr>
          <w:sz w:val="28"/>
          <w:szCs w:val="28"/>
        </w:rPr>
      </w:pPr>
      <w:r w:rsidRPr="00E05B8B">
        <w:rPr>
          <w:sz w:val="28"/>
          <w:szCs w:val="28"/>
        </w:rPr>
        <w:t>- Phù hợp với Luật Ban hành văn bản quy phạm pháp luật.</w:t>
      </w:r>
    </w:p>
    <w:p w14:paraId="2BC45977" w14:textId="77777777" w:rsidR="00296865" w:rsidRPr="00E05B8B" w:rsidRDefault="00296865" w:rsidP="00B8716A">
      <w:pPr>
        <w:spacing w:before="120"/>
        <w:ind w:firstLine="720"/>
        <w:jc w:val="both"/>
        <w:rPr>
          <w:sz w:val="28"/>
          <w:szCs w:val="28"/>
        </w:rPr>
      </w:pPr>
      <w:r w:rsidRPr="00E05B8B">
        <w:rPr>
          <w:b/>
          <w:sz w:val="28"/>
          <w:szCs w:val="28"/>
        </w:rPr>
        <w:t>III. QUÁ TRÌNH XÂY DỰNG DỰ THẢO QUYẾT ĐỊNH</w:t>
      </w:r>
    </w:p>
    <w:p w14:paraId="0ACB800F" w14:textId="7AFB3A18" w:rsidR="00251B68" w:rsidRPr="00E05B8B" w:rsidRDefault="00AC0A29" w:rsidP="00B8716A">
      <w:pPr>
        <w:pStyle w:val="BodyTextIndent2"/>
      </w:pPr>
      <w:r w:rsidRPr="00E05B8B">
        <w:t>Thực hiện quy định của Luật ban hành văn bản quy phạm pháp luật ngày 22/6/2015; Luật sửa đổi, bổ sung một số điều của Luật ban hành văn bản quy phạm pháp luật ngày 18/6/2020</w:t>
      </w:r>
      <w:r w:rsidRPr="00E05B8B">
        <w:t xml:space="preserve"> và c</w:t>
      </w:r>
      <w:r w:rsidRPr="00E05B8B">
        <w:t>ăn cứ Quyết định số 1831/QĐ-UBND ngày 10/7/2024 của UBND tỉnh về việc sắp xếp cơ cấu tổ chức của Ban Dân tộc tỉnh Khánh Hòa; Ban Dân tộc</w:t>
      </w:r>
      <w:r w:rsidRPr="00E05B8B">
        <w:t xml:space="preserve"> đã xin chủ trưởng của</w:t>
      </w:r>
      <w:r w:rsidRPr="00E05B8B">
        <w:t xml:space="preserve"> UBND tỉnh </w:t>
      </w:r>
      <w:r w:rsidR="00251B68" w:rsidRPr="00E05B8B">
        <w:t>về việc</w:t>
      </w:r>
      <w:r w:rsidR="00251B68" w:rsidRPr="00E05B8B">
        <w:t xml:space="preserve"> xây dựng dự thảo Quyết định </w:t>
      </w:r>
      <w:r w:rsidR="00251B68" w:rsidRPr="00E05B8B">
        <w:lastRenderedPageBreak/>
        <w:t>sửa đổi, bổ sung Khoản 10 Điều 2 của Quyết định số 47/2023/QĐ-UBND của UBND tỉnh về Quy định chức năng, nhiệm vụ, quyền hạn của Ban Dân tộc tỉnh</w:t>
      </w:r>
      <w:r w:rsidR="00251B68" w:rsidRPr="00E05B8B">
        <w:t xml:space="preserve"> (</w:t>
      </w:r>
      <w:r w:rsidR="00251B68" w:rsidRPr="00AE1A8D">
        <w:rPr>
          <w:i/>
        </w:rPr>
        <w:t>Công văn số 665/BDT-VP ngày 19/7/2024</w:t>
      </w:r>
      <w:r w:rsidR="00251B68" w:rsidRPr="00E05B8B">
        <w:t>)</w:t>
      </w:r>
      <w:r w:rsidR="00B969D1" w:rsidRPr="00E05B8B">
        <w:t xml:space="preserve">. UBND tỉnh đồng ý chủ trương </w:t>
      </w:r>
      <w:r w:rsidR="00B969D1" w:rsidRPr="00E05B8B">
        <w:t>xây dựng dự thảo Quyết định sửa đổi, bổ sung Quyết định quy định chức năng, nhiệm vụ, quyền hạn của Ban Dân tộc</w:t>
      </w:r>
      <w:r w:rsidR="00B969D1" w:rsidRPr="00E05B8B">
        <w:t xml:space="preserve"> tại </w:t>
      </w:r>
      <w:r w:rsidR="00B969D1" w:rsidRPr="00E05B8B">
        <w:t>Công văn số 9864/UBND-TH ngày 06/9/2024</w:t>
      </w:r>
      <w:r w:rsidR="007440AF" w:rsidRPr="00E05B8B">
        <w:t>.</w:t>
      </w:r>
    </w:p>
    <w:p w14:paraId="26A8FBFB" w14:textId="77B750A2" w:rsidR="00296865" w:rsidRPr="00E05B8B" w:rsidRDefault="007440AF" w:rsidP="00B8716A">
      <w:pPr>
        <w:spacing w:before="120"/>
        <w:ind w:firstLine="720"/>
        <w:jc w:val="both"/>
        <w:rPr>
          <w:sz w:val="28"/>
          <w:szCs w:val="28"/>
        </w:rPr>
      </w:pPr>
      <w:r w:rsidRPr="00E05B8B">
        <w:rPr>
          <w:sz w:val="28"/>
          <w:szCs w:val="28"/>
        </w:rPr>
        <w:t xml:space="preserve">Thực hiện Công văn số 9864/UBND-TH ngày 06/9/2024 </w:t>
      </w:r>
      <w:r w:rsidR="00201C36">
        <w:rPr>
          <w:sz w:val="28"/>
          <w:szCs w:val="28"/>
        </w:rPr>
        <w:t>của UBND tỉnh</w:t>
      </w:r>
      <w:r w:rsidRPr="00E05B8B">
        <w:rPr>
          <w:sz w:val="28"/>
          <w:szCs w:val="28"/>
        </w:rPr>
        <w:t>; Công văn số 3432/SNV-TCBC-CCVC ngày 09/9/2024 của Sở Nội vụ về việc đề nghị xây dựng dự thảo Quyết định sửa đổi, bổ sung Quyết định quy định chức năng, nhiệm vụ, quyền hạn của Ban Dân tộc;</w:t>
      </w:r>
      <w:r w:rsidRPr="00E05B8B">
        <w:rPr>
          <w:sz w:val="28"/>
          <w:szCs w:val="28"/>
        </w:rPr>
        <w:t xml:space="preserve"> </w:t>
      </w:r>
      <w:r w:rsidRPr="00E05B8B">
        <w:rPr>
          <w:sz w:val="28"/>
          <w:szCs w:val="28"/>
        </w:rPr>
        <w:t xml:space="preserve">Ban Dân tộc đã dự thảo Quyết định của UBND tỉnh sửa đổi, bổ sung Quyết định </w:t>
      </w:r>
      <w:r w:rsidR="00201C36">
        <w:rPr>
          <w:sz w:val="28"/>
          <w:szCs w:val="28"/>
        </w:rPr>
        <w:t>q</w:t>
      </w:r>
      <w:r w:rsidRPr="00E05B8B">
        <w:rPr>
          <w:sz w:val="28"/>
          <w:szCs w:val="28"/>
        </w:rPr>
        <w:t>uy định chức năng, nhiệm vụ, quyền hạn của Ban Dân tộc tỉnh Khánh Hòa</w:t>
      </w:r>
      <w:r w:rsidR="00296865" w:rsidRPr="00E05B8B">
        <w:rPr>
          <w:sz w:val="28"/>
          <w:szCs w:val="28"/>
        </w:rPr>
        <w:t>, lấy ý kiến góp ý của các Sở, ngành và địa phương (</w:t>
      </w:r>
      <w:r w:rsidR="00296865" w:rsidRPr="00201C36">
        <w:rPr>
          <w:color w:val="FF0000"/>
          <w:sz w:val="28"/>
          <w:szCs w:val="28"/>
        </w:rPr>
        <w:t xml:space="preserve">Công văn số </w:t>
      </w:r>
      <w:r w:rsidR="00E76A5F" w:rsidRPr="00201C36">
        <w:rPr>
          <w:color w:val="FF0000"/>
          <w:sz w:val="28"/>
          <w:szCs w:val="28"/>
        </w:rPr>
        <w:t xml:space="preserve">    </w:t>
      </w:r>
      <w:r w:rsidR="00296865" w:rsidRPr="00201C36">
        <w:rPr>
          <w:color w:val="FF0000"/>
          <w:sz w:val="28"/>
          <w:szCs w:val="28"/>
        </w:rPr>
        <w:t xml:space="preserve">/BDT-VP ngày </w:t>
      </w:r>
      <w:r w:rsidR="00E76A5F" w:rsidRPr="00201C36">
        <w:rPr>
          <w:color w:val="FF0000"/>
          <w:sz w:val="28"/>
          <w:szCs w:val="28"/>
        </w:rPr>
        <w:t>/9/2024</w:t>
      </w:r>
      <w:r w:rsidR="00296865" w:rsidRPr="00201C36">
        <w:rPr>
          <w:color w:val="FF0000"/>
          <w:sz w:val="28"/>
          <w:szCs w:val="28"/>
        </w:rPr>
        <w:t xml:space="preserve"> của Ban Dân tộc</w:t>
      </w:r>
      <w:r w:rsidR="00296865" w:rsidRPr="00E05B8B">
        <w:rPr>
          <w:sz w:val="28"/>
          <w:szCs w:val="28"/>
        </w:rPr>
        <w:t xml:space="preserve">). </w:t>
      </w:r>
      <w:r w:rsidR="00E76A5F" w:rsidRPr="00E05B8B">
        <w:rPr>
          <w:sz w:val="28"/>
          <w:szCs w:val="28"/>
        </w:rPr>
        <w:t xml:space="preserve">Đồng thời đăng tải </w:t>
      </w:r>
      <w:r w:rsidR="00201C36">
        <w:rPr>
          <w:sz w:val="28"/>
          <w:szCs w:val="28"/>
        </w:rPr>
        <w:t>nội dung Dự thảo trên Trang thông tin điện tử của cơ quan theo quy định.</w:t>
      </w:r>
    </w:p>
    <w:p w14:paraId="5E873F4E" w14:textId="54E56A8E" w:rsidR="0095311F" w:rsidRPr="00E05B8B" w:rsidRDefault="00296865" w:rsidP="00B8716A">
      <w:pPr>
        <w:spacing w:before="120"/>
        <w:ind w:firstLine="720"/>
        <w:jc w:val="both"/>
        <w:rPr>
          <w:sz w:val="28"/>
          <w:szCs w:val="28"/>
        </w:rPr>
      </w:pPr>
      <w:r w:rsidRPr="00E05B8B">
        <w:rPr>
          <w:sz w:val="28"/>
          <w:szCs w:val="28"/>
        </w:rPr>
        <w:t xml:space="preserve"> Trên cơ sở ý kiến góp ý của các Sở, ngành và địa phương, Ban Dân tộc đã tổng hợp, giải trình, tiếp thu các ý kiến góp ý</w:t>
      </w:r>
      <w:r w:rsidR="00DB6F9C" w:rsidRPr="00E05B8B">
        <w:rPr>
          <w:sz w:val="28"/>
          <w:szCs w:val="28"/>
        </w:rPr>
        <w:t>,</w:t>
      </w:r>
      <w:r w:rsidR="0095311F" w:rsidRPr="00E05B8B">
        <w:rPr>
          <w:sz w:val="28"/>
          <w:szCs w:val="28"/>
        </w:rPr>
        <w:t xml:space="preserve"> </w:t>
      </w:r>
      <w:r w:rsidRPr="00E05B8B">
        <w:rPr>
          <w:sz w:val="28"/>
          <w:szCs w:val="28"/>
        </w:rPr>
        <w:t xml:space="preserve">hoàn chỉnh </w:t>
      </w:r>
      <w:r w:rsidR="007440AF" w:rsidRPr="00E05B8B">
        <w:rPr>
          <w:sz w:val="28"/>
          <w:szCs w:val="28"/>
        </w:rPr>
        <w:t>D</w:t>
      </w:r>
      <w:r w:rsidRPr="00E05B8B">
        <w:rPr>
          <w:sz w:val="28"/>
          <w:szCs w:val="28"/>
        </w:rPr>
        <w:t>ự thảo</w:t>
      </w:r>
      <w:r w:rsidR="0011137F" w:rsidRPr="00E05B8B">
        <w:rPr>
          <w:sz w:val="28"/>
          <w:szCs w:val="28"/>
        </w:rPr>
        <w:t>;</w:t>
      </w:r>
      <w:r w:rsidRPr="00E05B8B">
        <w:rPr>
          <w:sz w:val="28"/>
          <w:szCs w:val="28"/>
          <w:lang w:val="nl-NL"/>
        </w:rPr>
        <w:t xml:space="preserve"> </w:t>
      </w:r>
      <w:r w:rsidRPr="00E05B8B">
        <w:rPr>
          <w:sz w:val="28"/>
          <w:szCs w:val="28"/>
        </w:rPr>
        <w:t>đề nghị Sở Tư pháp thẩm định</w:t>
      </w:r>
      <w:r w:rsidR="0095311F" w:rsidRPr="00E05B8B">
        <w:rPr>
          <w:sz w:val="28"/>
          <w:szCs w:val="28"/>
        </w:rPr>
        <w:t xml:space="preserve"> (</w:t>
      </w:r>
      <w:r w:rsidR="0095311F" w:rsidRPr="007100F8">
        <w:rPr>
          <w:color w:val="FF0000"/>
          <w:sz w:val="28"/>
          <w:szCs w:val="28"/>
        </w:rPr>
        <w:t xml:space="preserve">Công văn số </w:t>
      </w:r>
      <w:r w:rsidR="0011137F" w:rsidRPr="007100F8">
        <w:rPr>
          <w:color w:val="FF0000"/>
          <w:sz w:val="28"/>
          <w:szCs w:val="28"/>
        </w:rPr>
        <w:t xml:space="preserve">   </w:t>
      </w:r>
      <w:r w:rsidR="0095311F" w:rsidRPr="007100F8">
        <w:rPr>
          <w:color w:val="FF0000"/>
          <w:sz w:val="28"/>
          <w:szCs w:val="28"/>
        </w:rPr>
        <w:t xml:space="preserve">/BDT-VP ngày </w:t>
      </w:r>
      <w:r w:rsidR="0011137F" w:rsidRPr="007100F8">
        <w:rPr>
          <w:color w:val="FF0000"/>
          <w:sz w:val="28"/>
          <w:szCs w:val="28"/>
        </w:rPr>
        <w:t xml:space="preserve"> </w:t>
      </w:r>
      <w:r w:rsidR="007100F8">
        <w:rPr>
          <w:color w:val="FF0000"/>
          <w:sz w:val="28"/>
          <w:szCs w:val="28"/>
        </w:rPr>
        <w:t xml:space="preserve"> </w:t>
      </w:r>
      <w:r w:rsidR="0095311F" w:rsidRPr="007100F8">
        <w:rPr>
          <w:color w:val="FF0000"/>
          <w:sz w:val="28"/>
          <w:szCs w:val="28"/>
        </w:rPr>
        <w:t>/</w:t>
      </w:r>
      <w:r w:rsidR="0011137F" w:rsidRPr="007100F8">
        <w:rPr>
          <w:color w:val="FF0000"/>
          <w:sz w:val="28"/>
          <w:szCs w:val="28"/>
        </w:rPr>
        <w:t>9</w:t>
      </w:r>
      <w:r w:rsidR="0095311F" w:rsidRPr="007100F8">
        <w:rPr>
          <w:color w:val="FF0000"/>
          <w:sz w:val="28"/>
          <w:szCs w:val="28"/>
        </w:rPr>
        <w:t>/202</w:t>
      </w:r>
      <w:r w:rsidR="0011137F" w:rsidRPr="007100F8">
        <w:rPr>
          <w:color w:val="FF0000"/>
          <w:sz w:val="28"/>
          <w:szCs w:val="28"/>
        </w:rPr>
        <w:t>4</w:t>
      </w:r>
      <w:r w:rsidR="0095311F" w:rsidRPr="007100F8">
        <w:rPr>
          <w:color w:val="FF0000"/>
          <w:sz w:val="28"/>
          <w:szCs w:val="28"/>
        </w:rPr>
        <w:t xml:space="preserve"> của Ban Dân tộc</w:t>
      </w:r>
      <w:r w:rsidR="0095311F" w:rsidRPr="00E05B8B">
        <w:rPr>
          <w:sz w:val="28"/>
          <w:szCs w:val="28"/>
        </w:rPr>
        <w:t>)</w:t>
      </w:r>
      <w:r w:rsidR="00F76D2E" w:rsidRPr="00E05B8B">
        <w:rPr>
          <w:sz w:val="28"/>
          <w:szCs w:val="28"/>
        </w:rPr>
        <w:t>.</w:t>
      </w:r>
    </w:p>
    <w:p w14:paraId="3BD7862E" w14:textId="2671F6B9" w:rsidR="00296865" w:rsidRPr="00E05B8B" w:rsidRDefault="00296865" w:rsidP="00B8716A">
      <w:pPr>
        <w:spacing w:before="120"/>
        <w:ind w:firstLine="720"/>
        <w:jc w:val="both"/>
        <w:rPr>
          <w:sz w:val="28"/>
          <w:szCs w:val="28"/>
        </w:rPr>
      </w:pPr>
      <w:r w:rsidRPr="00E05B8B">
        <w:rPr>
          <w:sz w:val="28"/>
          <w:szCs w:val="28"/>
        </w:rPr>
        <w:t xml:space="preserve">Căn cứ kết quả thẩm định của Sở Tư Pháp tại </w:t>
      </w:r>
      <w:r w:rsidRPr="007100F8">
        <w:rPr>
          <w:color w:val="FF0000"/>
          <w:sz w:val="28"/>
          <w:szCs w:val="28"/>
        </w:rPr>
        <w:t xml:space="preserve">Báo cáo số </w:t>
      </w:r>
      <w:r w:rsidR="0011137F" w:rsidRPr="007100F8">
        <w:rPr>
          <w:color w:val="FF0000"/>
          <w:sz w:val="28"/>
          <w:szCs w:val="28"/>
        </w:rPr>
        <w:t xml:space="preserve">    </w:t>
      </w:r>
      <w:r w:rsidRPr="007100F8">
        <w:rPr>
          <w:color w:val="FF0000"/>
          <w:sz w:val="28"/>
          <w:szCs w:val="28"/>
        </w:rPr>
        <w:t xml:space="preserve">/BC-STP ngày     </w:t>
      </w:r>
      <w:r w:rsidR="0011137F" w:rsidRPr="007100F8">
        <w:rPr>
          <w:color w:val="FF0000"/>
          <w:sz w:val="28"/>
          <w:szCs w:val="28"/>
        </w:rPr>
        <w:t xml:space="preserve">    </w:t>
      </w:r>
      <w:r w:rsidRPr="007100F8">
        <w:rPr>
          <w:color w:val="FF0000"/>
          <w:sz w:val="28"/>
          <w:szCs w:val="28"/>
        </w:rPr>
        <w:t>/</w:t>
      </w:r>
      <w:r w:rsidR="0011137F" w:rsidRPr="007100F8">
        <w:rPr>
          <w:color w:val="FF0000"/>
          <w:sz w:val="28"/>
          <w:szCs w:val="28"/>
        </w:rPr>
        <w:t>9</w:t>
      </w:r>
      <w:r w:rsidR="0095311F" w:rsidRPr="007100F8">
        <w:rPr>
          <w:color w:val="FF0000"/>
          <w:sz w:val="28"/>
          <w:szCs w:val="28"/>
        </w:rPr>
        <w:t>/202</w:t>
      </w:r>
      <w:r w:rsidR="0011137F" w:rsidRPr="007100F8">
        <w:rPr>
          <w:color w:val="FF0000"/>
          <w:sz w:val="28"/>
          <w:szCs w:val="28"/>
        </w:rPr>
        <w:t>4</w:t>
      </w:r>
      <w:r w:rsidRPr="00E05B8B">
        <w:rPr>
          <w:sz w:val="28"/>
          <w:szCs w:val="28"/>
        </w:rPr>
        <w:t xml:space="preserve">, Ban Dân tộc hoàn chỉnh </w:t>
      </w:r>
      <w:r w:rsidR="0011137F" w:rsidRPr="00E05B8B">
        <w:rPr>
          <w:sz w:val="28"/>
          <w:szCs w:val="28"/>
        </w:rPr>
        <w:t>D</w:t>
      </w:r>
      <w:r w:rsidRPr="00E05B8B">
        <w:rPr>
          <w:sz w:val="28"/>
          <w:szCs w:val="28"/>
        </w:rPr>
        <w:t>ự thảo</w:t>
      </w:r>
      <w:r w:rsidR="00F76D2E" w:rsidRPr="00E05B8B">
        <w:rPr>
          <w:sz w:val="28"/>
          <w:szCs w:val="28"/>
          <w:lang w:val="nl-NL"/>
        </w:rPr>
        <w:t>,</w:t>
      </w:r>
      <w:r w:rsidRPr="00E05B8B">
        <w:rPr>
          <w:sz w:val="28"/>
          <w:szCs w:val="28"/>
          <w:lang w:val="nl-NL"/>
        </w:rPr>
        <w:t xml:space="preserve"> </w:t>
      </w:r>
      <w:r w:rsidRPr="00E05B8B">
        <w:rPr>
          <w:sz w:val="28"/>
          <w:szCs w:val="28"/>
        </w:rPr>
        <w:t>trình Ủy ban nhân dân tỉnh ký ban hành.</w:t>
      </w:r>
    </w:p>
    <w:p w14:paraId="56435CD0" w14:textId="07B76B57" w:rsidR="00296865" w:rsidRPr="00E05B8B" w:rsidRDefault="00296865" w:rsidP="007100F8">
      <w:pPr>
        <w:pStyle w:val="Heading5"/>
      </w:pPr>
      <w:r w:rsidRPr="00E05B8B">
        <w:t>IV. BỐ CỤC VÀ NỘI DUNG CƠ BẢN CỦA DỰ THẢO QUYẾT ĐỊNH</w:t>
      </w:r>
    </w:p>
    <w:p w14:paraId="4C4DDFD8" w14:textId="6AAB2E8B" w:rsidR="00C40ABE" w:rsidRPr="00E05B8B" w:rsidRDefault="00C40ABE" w:rsidP="00B8716A">
      <w:pPr>
        <w:pStyle w:val="BodyTextIndent2"/>
      </w:pPr>
      <w:r w:rsidRPr="00E05B8B">
        <w:rPr>
          <w:b/>
        </w:rPr>
        <w:t>1.</w:t>
      </w:r>
      <w:r w:rsidRPr="00E05B8B">
        <w:rPr>
          <w:b/>
        </w:rPr>
        <w:t xml:space="preserve"> Bố cục:</w:t>
      </w:r>
      <w:r w:rsidRPr="00E05B8B">
        <w:t xml:space="preserve"> Dự thảo Quyết định có 03 Điều:</w:t>
      </w:r>
    </w:p>
    <w:p w14:paraId="574D1836" w14:textId="77777777" w:rsidR="00C40ABE" w:rsidRPr="00E05B8B" w:rsidRDefault="00C40ABE" w:rsidP="00B8716A">
      <w:pPr>
        <w:spacing w:before="120"/>
        <w:ind w:firstLine="720"/>
        <w:jc w:val="both"/>
        <w:rPr>
          <w:sz w:val="28"/>
          <w:szCs w:val="28"/>
        </w:rPr>
      </w:pPr>
      <w:r w:rsidRPr="00E05B8B">
        <w:rPr>
          <w:sz w:val="28"/>
          <w:szCs w:val="28"/>
          <w:lang w:val="nl-NL"/>
        </w:rPr>
        <w:t xml:space="preserve">- Điều 1. </w:t>
      </w:r>
      <w:r w:rsidRPr="00E05B8B">
        <w:rPr>
          <w:sz w:val="28"/>
          <w:szCs w:val="28"/>
        </w:rPr>
        <w:t xml:space="preserve">Sửa đổi, bổ sung </w:t>
      </w:r>
      <w:r w:rsidRPr="00E05B8B">
        <w:rPr>
          <w:sz w:val="28"/>
          <w:szCs w:val="28"/>
          <w:lang w:val="nl-NL" w:eastAsia="vi-VN" w:bidi="vi-VN"/>
        </w:rPr>
        <w:t xml:space="preserve">Khoản 10 Điều 2 của </w:t>
      </w:r>
      <w:r w:rsidRPr="00E05B8B">
        <w:rPr>
          <w:sz w:val="28"/>
          <w:szCs w:val="28"/>
        </w:rPr>
        <w:t>Quyết định số 47/2023/QĐ-UBND ngày 25/12/2023 của UBND tỉnh Quy định chức năng, nhiệm vụ, quyền hạn của Ban Dân tộc tỉnh Khánh Hòa.</w:t>
      </w:r>
    </w:p>
    <w:p w14:paraId="43A6C22F" w14:textId="77777777" w:rsidR="00C40ABE" w:rsidRPr="00E05B8B" w:rsidRDefault="00C40ABE" w:rsidP="00B8716A">
      <w:pPr>
        <w:spacing w:before="120"/>
        <w:ind w:firstLine="720"/>
        <w:jc w:val="both"/>
        <w:rPr>
          <w:sz w:val="28"/>
          <w:szCs w:val="28"/>
          <w:lang w:val="nl-NL"/>
        </w:rPr>
      </w:pPr>
      <w:r w:rsidRPr="00E05B8B">
        <w:rPr>
          <w:bCs/>
          <w:sz w:val="28"/>
          <w:szCs w:val="28"/>
          <w:lang w:val="nl-NL"/>
        </w:rPr>
        <w:t xml:space="preserve">- Điều 2. </w:t>
      </w:r>
      <w:r w:rsidRPr="00E05B8B">
        <w:rPr>
          <w:sz w:val="28"/>
          <w:szCs w:val="28"/>
          <w:lang w:val="nl-NL"/>
        </w:rPr>
        <w:t>Hiệu lực thi hành.</w:t>
      </w:r>
    </w:p>
    <w:p w14:paraId="6F74547F" w14:textId="77777777" w:rsidR="00C40ABE" w:rsidRPr="00E05B8B" w:rsidRDefault="00C40ABE" w:rsidP="00B8716A">
      <w:pPr>
        <w:pStyle w:val="NormalWeb"/>
        <w:widowControl w:val="0"/>
        <w:spacing w:before="120" w:beforeAutospacing="0" w:after="0" w:afterAutospacing="0"/>
        <w:ind w:firstLine="720"/>
        <w:jc w:val="both"/>
        <w:rPr>
          <w:sz w:val="28"/>
          <w:szCs w:val="28"/>
          <w:lang w:val="nl-NL"/>
        </w:rPr>
      </w:pPr>
      <w:r w:rsidRPr="00E05B8B">
        <w:rPr>
          <w:sz w:val="28"/>
          <w:szCs w:val="28"/>
          <w:lang w:val="nl-NL"/>
        </w:rPr>
        <w:t>- Điều 3. Trách nhiệm thi hành.</w:t>
      </w:r>
    </w:p>
    <w:p w14:paraId="5CDA7AA8" w14:textId="75C03D59" w:rsidR="00C40ABE" w:rsidRPr="00E05B8B" w:rsidRDefault="00C40ABE" w:rsidP="00B8716A">
      <w:pPr>
        <w:spacing w:before="120"/>
        <w:ind w:firstLine="720"/>
        <w:jc w:val="both"/>
        <w:rPr>
          <w:sz w:val="28"/>
          <w:szCs w:val="28"/>
          <w:lang w:val="nl-NL" w:eastAsia="vi-VN" w:bidi="vi-VN"/>
        </w:rPr>
      </w:pPr>
      <w:r w:rsidRPr="00E05B8B">
        <w:rPr>
          <w:b/>
          <w:sz w:val="28"/>
          <w:szCs w:val="28"/>
        </w:rPr>
        <w:t>2.</w:t>
      </w:r>
      <w:r w:rsidRPr="00E05B8B">
        <w:rPr>
          <w:b/>
          <w:sz w:val="28"/>
          <w:szCs w:val="28"/>
        </w:rPr>
        <w:t xml:space="preserve"> Nội dung cơ bản:</w:t>
      </w:r>
      <w:r w:rsidRPr="00E05B8B">
        <w:rPr>
          <w:sz w:val="28"/>
          <w:szCs w:val="28"/>
          <w:lang w:val="nl-NL" w:eastAsia="vi-VN" w:bidi="vi-VN"/>
        </w:rPr>
        <w:t xml:space="preserve"> </w:t>
      </w:r>
    </w:p>
    <w:p w14:paraId="44A055E0" w14:textId="77777777" w:rsidR="00C40ABE" w:rsidRPr="00E05B8B" w:rsidRDefault="00C40ABE" w:rsidP="00B8716A">
      <w:pPr>
        <w:spacing w:before="120"/>
        <w:ind w:firstLine="720"/>
        <w:jc w:val="both"/>
        <w:rPr>
          <w:b/>
          <w:i/>
          <w:sz w:val="28"/>
          <w:szCs w:val="28"/>
        </w:rPr>
      </w:pPr>
      <w:r w:rsidRPr="00E05B8B">
        <w:rPr>
          <w:sz w:val="28"/>
          <w:szCs w:val="28"/>
          <w:lang w:val="nl-NL" w:eastAsia="vi-VN" w:bidi="vi-VN"/>
        </w:rPr>
        <w:t xml:space="preserve">* Sửa đổi, bổ sung Khoản 10 Điều 2 của </w:t>
      </w:r>
      <w:r w:rsidRPr="00E05B8B">
        <w:rPr>
          <w:sz w:val="28"/>
          <w:szCs w:val="28"/>
        </w:rPr>
        <w:t>Quyết định số 47/2023/QĐ-UBND ngày 25/12/2023 của UBND tỉnh như sau:</w:t>
      </w:r>
    </w:p>
    <w:p w14:paraId="3ED74EE2" w14:textId="77777777" w:rsidR="00C40ABE" w:rsidRPr="00E05B8B" w:rsidRDefault="00C40ABE" w:rsidP="00B8716A">
      <w:pPr>
        <w:spacing w:before="120"/>
        <w:ind w:firstLine="720"/>
        <w:jc w:val="both"/>
        <w:rPr>
          <w:i/>
          <w:sz w:val="28"/>
          <w:szCs w:val="28"/>
        </w:rPr>
      </w:pPr>
      <w:r w:rsidRPr="00E05B8B">
        <w:rPr>
          <w:i/>
          <w:sz w:val="28"/>
          <w:szCs w:val="28"/>
          <w:lang w:val="nl-NL" w:eastAsia="vi-VN" w:bidi="vi-VN"/>
        </w:rPr>
        <w:t xml:space="preserve">“10. Thực hiện công tác kiểm tra, tiếp công dân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 </w:t>
      </w:r>
      <w:r w:rsidRPr="00E05B8B">
        <w:rPr>
          <w:i/>
          <w:sz w:val="28"/>
          <w:szCs w:val="28"/>
        </w:rPr>
        <w:t xml:space="preserve">Phối hợp với Thanh tra tỉnh thực hiện công tác thanh tra về chương trình, chính sách dân tộc theo chỉ đạo của Ủy ban Dân tộc, </w:t>
      </w:r>
      <w:r w:rsidRPr="00E05B8B">
        <w:rPr>
          <w:i/>
          <w:spacing w:val="-2"/>
          <w:sz w:val="28"/>
          <w:szCs w:val="28"/>
          <w:lang w:val="nl-NL" w:eastAsia="vi-VN" w:bidi="vi-VN"/>
        </w:rPr>
        <w:t>Ủy ban nhân dân</w:t>
      </w:r>
      <w:r w:rsidRPr="00E05B8B">
        <w:rPr>
          <w:i/>
          <w:sz w:val="28"/>
          <w:szCs w:val="28"/>
        </w:rPr>
        <w:t xml:space="preserve"> tỉnh.”</w:t>
      </w:r>
    </w:p>
    <w:p w14:paraId="7962FB1E" w14:textId="6AFE74E4" w:rsidR="00296865" w:rsidRPr="00E05B8B" w:rsidRDefault="00296865" w:rsidP="00B8716A">
      <w:pPr>
        <w:spacing w:before="120"/>
        <w:ind w:firstLine="720"/>
        <w:jc w:val="both"/>
        <w:rPr>
          <w:b/>
          <w:sz w:val="28"/>
          <w:szCs w:val="28"/>
        </w:rPr>
      </w:pPr>
      <w:r w:rsidRPr="00E05B8B">
        <w:rPr>
          <w:b/>
          <w:sz w:val="28"/>
          <w:szCs w:val="28"/>
        </w:rPr>
        <w:t>V. NHỮNG VẤN ĐỀ XIN Ý KIẾN</w:t>
      </w:r>
    </w:p>
    <w:p w14:paraId="6548B3B8" w14:textId="7DB6FE5B" w:rsidR="00296865" w:rsidRPr="00E05B8B" w:rsidRDefault="00296865" w:rsidP="00B8716A">
      <w:pPr>
        <w:spacing w:before="120"/>
        <w:ind w:firstLine="720"/>
        <w:jc w:val="both"/>
        <w:rPr>
          <w:sz w:val="28"/>
          <w:szCs w:val="28"/>
        </w:rPr>
      </w:pPr>
      <w:r w:rsidRPr="00E05B8B">
        <w:rPr>
          <w:sz w:val="28"/>
          <w:szCs w:val="28"/>
        </w:rPr>
        <w:t xml:space="preserve">Đề xuất thời gian có hiệu lực thi hành của Quyết định kể từ ngày được Ủy ban nhân dân tỉnh ký ban hành. </w:t>
      </w:r>
    </w:p>
    <w:p w14:paraId="31238EF5" w14:textId="72F73647" w:rsidR="00296865" w:rsidRPr="00E05B8B" w:rsidRDefault="00296865" w:rsidP="00B8716A">
      <w:pPr>
        <w:pStyle w:val="BodyTextIndent2"/>
      </w:pPr>
      <w:r w:rsidRPr="00E05B8B">
        <w:t xml:space="preserve">Trên đây là Tờ trình </w:t>
      </w:r>
      <w:r w:rsidR="00C40ABE" w:rsidRPr="00E05B8B">
        <w:t>D</w:t>
      </w:r>
      <w:r w:rsidRPr="00E05B8B">
        <w:t xml:space="preserve">ự thảo Quyết định </w:t>
      </w:r>
      <w:r w:rsidR="00E05B8B" w:rsidRPr="00E05B8B">
        <w:t>sửa đổi, bổ sung Quyết đ</w:t>
      </w:r>
      <w:r w:rsidR="00151B63">
        <w:t>ị</w:t>
      </w:r>
      <w:r w:rsidR="00E05B8B" w:rsidRPr="00E05B8B">
        <w:t xml:space="preserve">nh </w:t>
      </w:r>
      <w:r w:rsidR="00151B63">
        <w:t>q</w:t>
      </w:r>
      <w:r w:rsidRPr="00E05B8B">
        <w:t xml:space="preserve">uy định chức năng, nhiệm vụ, quyền hạn của Ban Dân tộc tỉnh </w:t>
      </w:r>
      <w:r w:rsidR="006B656B" w:rsidRPr="00E05B8B">
        <w:t>Khánh Hòa</w:t>
      </w:r>
      <w:r w:rsidR="00E05B8B" w:rsidRPr="00E05B8B">
        <w:t>,</w:t>
      </w:r>
      <w:r w:rsidR="00AF3D43" w:rsidRPr="00E05B8B">
        <w:t xml:space="preserve"> kính gửi Sở Nội vụ thẩm định</w:t>
      </w:r>
      <w:r w:rsidRPr="00E05B8B">
        <w:t>, trình Ủy ban nhân dân tỉnh xem xét, quyết định./.</w:t>
      </w:r>
    </w:p>
    <w:p w14:paraId="428C5709" w14:textId="06C7F853" w:rsidR="00C90219" w:rsidRPr="006B656B" w:rsidRDefault="00296865" w:rsidP="00151B63">
      <w:pPr>
        <w:pStyle w:val="BodyTextIndent3"/>
        <w:rPr>
          <w:bCs/>
        </w:rPr>
      </w:pPr>
      <w:r w:rsidRPr="006B656B">
        <w:lastRenderedPageBreak/>
        <w:t>(</w:t>
      </w:r>
      <w:r w:rsidR="00151B63">
        <w:t xml:space="preserve">Gửi kèm Dự thảo </w:t>
      </w:r>
      <w:r w:rsidR="00151B63" w:rsidRPr="00151B63">
        <w:t>Quyết định sửa đổi, bổ sung Quyết định quy định chức năng, nhiệm vụ, quyền hạn của Ban Dân tộc tỉnh Khánh Hoà</w:t>
      </w:r>
      <w:r w:rsidRPr="006B656B">
        <w:t>).</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2868"/>
        <w:gridCol w:w="3379"/>
      </w:tblGrid>
      <w:tr w:rsidR="006B656B" w:rsidRPr="006B656B" w14:paraId="6E1B20BB" w14:textId="77777777" w:rsidTr="00E670C5">
        <w:trPr>
          <w:trHeight w:val="2268"/>
        </w:trPr>
        <w:tc>
          <w:tcPr>
            <w:tcW w:w="3141" w:type="dxa"/>
          </w:tcPr>
          <w:bookmarkEnd w:id="0"/>
          <w:p w14:paraId="47B26678" w14:textId="77777777" w:rsidR="00E670C5" w:rsidRPr="006B656B" w:rsidRDefault="00E670C5" w:rsidP="000E5CFC">
            <w:pPr>
              <w:spacing w:before="120"/>
              <w:rPr>
                <w:spacing w:val="-4"/>
              </w:rPr>
            </w:pPr>
            <w:r w:rsidRPr="006B656B">
              <w:rPr>
                <w:b/>
                <w:i/>
                <w:spacing w:val="-4"/>
              </w:rPr>
              <w:t xml:space="preserve">Nơi nhận: </w:t>
            </w:r>
          </w:p>
          <w:p w14:paraId="2211DBB8" w14:textId="44681EBE" w:rsidR="00E670C5" w:rsidRDefault="00E670C5" w:rsidP="000E5CFC">
            <w:pPr>
              <w:rPr>
                <w:spacing w:val="-4"/>
                <w:sz w:val="22"/>
                <w:szCs w:val="22"/>
              </w:rPr>
            </w:pPr>
            <w:r w:rsidRPr="006B656B">
              <w:rPr>
                <w:spacing w:val="-4"/>
                <w:sz w:val="22"/>
                <w:szCs w:val="22"/>
              </w:rPr>
              <w:t>- Như trên</w:t>
            </w:r>
            <w:r w:rsidR="004A7BD9" w:rsidRPr="006B656B">
              <w:rPr>
                <w:spacing w:val="-4"/>
                <w:sz w:val="22"/>
                <w:szCs w:val="22"/>
              </w:rPr>
              <w:t xml:space="preserve"> (VBĐT)</w:t>
            </w:r>
            <w:r w:rsidRPr="006B656B">
              <w:rPr>
                <w:spacing w:val="-4"/>
                <w:sz w:val="22"/>
                <w:szCs w:val="22"/>
              </w:rPr>
              <w:t>;</w:t>
            </w:r>
          </w:p>
          <w:p w14:paraId="69703FC1" w14:textId="3B2344F8" w:rsidR="00AF3D43" w:rsidRPr="006B656B" w:rsidRDefault="00AF3D43" w:rsidP="000E5CFC">
            <w:pPr>
              <w:rPr>
                <w:spacing w:val="-4"/>
                <w:sz w:val="22"/>
                <w:szCs w:val="22"/>
              </w:rPr>
            </w:pPr>
            <w:r>
              <w:rPr>
                <w:spacing w:val="-4"/>
                <w:sz w:val="22"/>
                <w:szCs w:val="22"/>
              </w:rPr>
              <w:t>- Sở Nội vụ (VBĐT);</w:t>
            </w:r>
          </w:p>
          <w:p w14:paraId="23096D41" w14:textId="763220C3" w:rsidR="004A7BD9" w:rsidRPr="006B656B" w:rsidRDefault="004A7BD9" w:rsidP="000E5CFC">
            <w:pPr>
              <w:rPr>
                <w:spacing w:val="-4"/>
                <w:sz w:val="22"/>
                <w:szCs w:val="22"/>
              </w:rPr>
            </w:pPr>
            <w:r w:rsidRPr="006B656B">
              <w:rPr>
                <w:spacing w:val="-4"/>
                <w:sz w:val="22"/>
                <w:szCs w:val="22"/>
              </w:rPr>
              <w:t>- Lãnh đạo Ban;</w:t>
            </w:r>
          </w:p>
          <w:p w14:paraId="4745774A" w14:textId="77777777" w:rsidR="00E670C5" w:rsidRPr="006B656B" w:rsidRDefault="00E670C5" w:rsidP="000E5CFC">
            <w:pPr>
              <w:rPr>
                <w:b/>
                <w:sz w:val="26"/>
                <w:szCs w:val="26"/>
              </w:rPr>
            </w:pPr>
            <w:r w:rsidRPr="006B656B">
              <w:rPr>
                <w:spacing w:val="-4"/>
                <w:sz w:val="22"/>
                <w:szCs w:val="22"/>
              </w:rPr>
              <w:t>- Lưu: VT, VP.</w:t>
            </w:r>
          </w:p>
        </w:tc>
        <w:tc>
          <w:tcPr>
            <w:tcW w:w="2911" w:type="dxa"/>
          </w:tcPr>
          <w:p w14:paraId="4EFE1FE2" w14:textId="77777777" w:rsidR="00E670C5" w:rsidRPr="006B656B" w:rsidRDefault="00E670C5" w:rsidP="000E5CFC">
            <w:pPr>
              <w:rPr>
                <w:b/>
                <w:sz w:val="26"/>
                <w:szCs w:val="26"/>
              </w:rPr>
            </w:pPr>
          </w:p>
        </w:tc>
        <w:tc>
          <w:tcPr>
            <w:tcW w:w="3410" w:type="dxa"/>
          </w:tcPr>
          <w:p w14:paraId="0619FE51" w14:textId="36BCF22F" w:rsidR="00E670C5" w:rsidRPr="00341F40" w:rsidRDefault="00E670C5" w:rsidP="00DE442F">
            <w:pPr>
              <w:jc w:val="center"/>
              <w:rPr>
                <w:b/>
                <w:sz w:val="28"/>
                <w:szCs w:val="28"/>
              </w:rPr>
            </w:pPr>
            <w:r w:rsidRPr="00341F40">
              <w:rPr>
                <w:b/>
                <w:sz w:val="28"/>
                <w:szCs w:val="28"/>
              </w:rPr>
              <w:t>TRƯỞNG BAN</w:t>
            </w:r>
          </w:p>
          <w:p w14:paraId="1FAE1E2E" w14:textId="77777777" w:rsidR="00E670C5" w:rsidRPr="00341F40" w:rsidRDefault="00E670C5" w:rsidP="00DE442F">
            <w:pPr>
              <w:spacing w:before="120"/>
              <w:jc w:val="center"/>
              <w:rPr>
                <w:sz w:val="28"/>
                <w:szCs w:val="28"/>
              </w:rPr>
            </w:pPr>
          </w:p>
          <w:p w14:paraId="2867000F" w14:textId="1B8B1AA4" w:rsidR="00E670C5" w:rsidRPr="00341F40" w:rsidRDefault="00E670C5" w:rsidP="00DE442F">
            <w:pPr>
              <w:spacing w:before="120"/>
              <w:jc w:val="center"/>
              <w:rPr>
                <w:sz w:val="28"/>
                <w:szCs w:val="28"/>
              </w:rPr>
            </w:pPr>
          </w:p>
          <w:p w14:paraId="4289BC80" w14:textId="77777777" w:rsidR="00DE442F" w:rsidRPr="00341F40" w:rsidRDefault="00DE442F" w:rsidP="00DE442F">
            <w:pPr>
              <w:spacing w:before="120"/>
              <w:jc w:val="center"/>
              <w:rPr>
                <w:sz w:val="28"/>
                <w:szCs w:val="28"/>
              </w:rPr>
            </w:pPr>
          </w:p>
          <w:p w14:paraId="127A04E9" w14:textId="5874FFED" w:rsidR="00E670C5" w:rsidRPr="006B656B" w:rsidRDefault="00DE442F" w:rsidP="00DE442F">
            <w:pPr>
              <w:spacing w:before="120"/>
              <w:jc w:val="center"/>
              <w:rPr>
                <w:b/>
                <w:sz w:val="26"/>
                <w:szCs w:val="26"/>
              </w:rPr>
            </w:pPr>
            <w:r w:rsidRPr="00341F40">
              <w:rPr>
                <w:b/>
                <w:sz w:val="28"/>
                <w:szCs w:val="28"/>
              </w:rPr>
              <w:t>Võ Nam Thắng</w:t>
            </w:r>
          </w:p>
        </w:tc>
      </w:tr>
    </w:tbl>
    <w:p w14:paraId="158C21C3" w14:textId="77777777" w:rsidR="00E10EB1" w:rsidRPr="006B656B" w:rsidRDefault="00E10EB1" w:rsidP="000E5CFC">
      <w:pPr>
        <w:rPr>
          <w:sz w:val="26"/>
          <w:szCs w:val="26"/>
        </w:rPr>
        <w:sectPr w:rsidR="00E10EB1" w:rsidRPr="006B656B" w:rsidSect="00B8716A">
          <w:headerReference w:type="default" r:id="rId8"/>
          <w:footerReference w:type="default" r:id="rId9"/>
          <w:pgSz w:w="11906" w:h="16838" w:code="9"/>
          <w:pgMar w:top="1134" w:right="851" w:bottom="1134" w:left="1701" w:header="567" w:footer="567" w:gutter="0"/>
          <w:cols w:space="708"/>
          <w:titlePg/>
          <w:docGrid w:linePitch="381"/>
        </w:sectPr>
      </w:pPr>
      <w:bookmarkStart w:id="1" w:name="_GoBack"/>
      <w:bookmarkEnd w:id="1"/>
    </w:p>
    <w:p w14:paraId="112B6CC9" w14:textId="77777777" w:rsidR="0019051D" w:rsidRPr="006B656B" w:rsidRDefault="0019051D" w:rsidP="0019051D">
      <w:pPr>
        <w:jc w:val="center"/>
        <w:rPr>
          <w:b/>
          <w:sz w:val="28"/>
          <w:szCs w:val="28"/>
        </w:rPr>
      </w:pPr>
      <w:r w:rsidRPr="006B656B">
        <w:rPr>
          <w:b/>
          <w:sz w:val="28"/>
          <w:szCs w:val="28"/>
        </w:rPr>
        <w:lastRenderedPageBreak/>
        <w:t>BẢNG TỔNG HỢP</w:t>
      </w:r>
    </w:p>
    <w:p w14:paraId="49F91923" w14:textId="64EB7428" w:rsidR="0019051D" w:rsidRPr="006B656B" w:rsidRDefault="0019051D" w:rsidP="0019051D">
      <w:pPr>
        <w:jc w:val="center"/>
        <w:rPr>
          <w:b/>
          <w:sz w:val="28"/>
          <w:szCs w:val="28"/>
        </w:rPr>
      </w:pPr>
      <w:r w:rsidRPr="006B656B">
        <w:rPr>
          <w:b/>
          <w:sz w:val="28"/>
          <w:szCs w:val="28"/>
        </w:rPr>
        <w:t>Ý kiến góp ý của các sở, ban, ngành, địa phương</w:t>
      </w:r>
    </w:p>
    <w:p w14:paraId="74461D71" w14:textId="77777777" w:rsidR="0019051D" w:rsidRPr="006B656B" w:rsidRDefault="0019051D" w:rsidP="0019051D">
      <w:pPr>
        <w:jc w:val="center"/>
        <w:rPr>
          <w:i/>
          <w:sz w:val="28"/>
          <w:szCs w:val="28"/>
        </w:rPr>
      </w:pPr>
      <w:r w:rsidRPr="006B656B">
        <w:rPr>
          <w:i/>
          <w:sz w:val="28"/>
          <w:szCs w:val="28"/>
        </w:rPr>
        <w:t>(Kèm theo Công văn số     / BDT-VP ngày    /7/2023 của Ban Dân tộc)</w:t>
      </w:r>
    </w:p>
    <w:p w14:paraId="40E46E10" w14:textId="77777777" w:rsidR="0019051D" w:rsidRPr="006B656B" w:rsidRDefault="0019051D" w:rsidP="0019051D">
      <w:pPr>
        <w:spacing w:before="120"/>
        <w:jc w:val="center"/>
        <w:rPr>
          <w:b/>
          <w:lang w:val="vi-VN"/>
        </w:rPr>
      </w:pPr>
    </w:p>
    <w:tbl>
      <w:tblPr>
        <w:tblStyle w:val="TableGrid"/>
        <w:tblW w:w="14879" w:type="dxa"/>
        <w:jc w:val="center"/>
        <w:tblLook w:val="04A0" w:firstRow="1" w:lastRow="0" w:firstColumn="1" w:lastColumn="0" w:noHBand="0" w:noVBand="1"/>
      </w:tblPr>
      <w:tblGrid>
        <w:gridCol w:w="709"/>
        <w:gridCol w:w="2972"/>
        <w:gridCol w:w="6667"/>
        <w:gridCol w:w="4531"/>
      </w:tblGrid>
      <w:tr w:rsidR="006B656B" w:rsidRPr="006B656B" w14:paraId="4EFCC47E" w14:textId="77777777" w:rsidTr="0019051D">
        <w:trPr>
          <w:trHeight w:val="901"/>
          <w:jc w:val="center"/>
        </w:trPr>
        <w:tc>
          <w:tcPr>
            <w:tcW w:w="709" w:type="dxa"/>
            <w:vAlign w:val="center"/>
          </w:tcPr>
          <w:p w14:paraId="165F38F4" w14:textId="77777777" w:rsidR="0019051D" w:rsidRPr="006B656B" w:rsidRDefault="0019051D" w:rsidP="00F514E8">
            <w:pPr>
              <w:jc w:val="center"/>
              <w:rPr>
                <w:b/>
                <w:sz w:val="26"/>
                <w:szCs w:val="26"/>
              </w:rPr>
            </w:pPr>
            <w:r w:rsidRPr="006B656B">
              <w:rPr>
                <w:b/>
                <w:sz w:val="26"/>
                <w:szCs w:val="26"/>
              </w:rPr>
              <w:t>STT</w:t>
            </w:r>
          </w:p>
        </w:tc>
        <w:tc>
          <w:tcPr>
            <w:tcW w:w="2972" w:type="dxa"/>
            <w:vAlign w:val="center"/>
          </w:tcPr>
          <w:p w14:paraId="5E1893A6" w14:textId="77777777" w:rsidR="0019051D" w:rsidRPr="006B656B" w:rsidRDefault="0019051D" w:rsidP="00F514E8">
            <w:pPr>
              <w:pStyle w:val="Heading1"/>
              <w:jc w:val="center"/>
              <w:outlineLvl w:val="0"/>
              <w:rPr>
                <w:sz w:val="26"/>
                <w:szCs w:val="26"/>
              </w:rPr>
            </w:pPr>
            <w:r w:rsidRPr="006B656B">
              <w:rPr>
                <w:sz w:val="26"/>
                <w:szCs w:val="26"/>
              </w:rPr>
              <w:t>Cơ quan</w:t>
            </w:r>
          </w:p>
        </w:tc>
        <w:tc>
          <w:tcPr>
            <w:tcW w:w="6667" w:type="dxa"/>
            <w:vAlign w:val="center"/>
          </w:tcPr>
          <w:p w14:paraId="6FE52B2E" w14:textId="77777777" w:rsidR="0019051D" w:rsidRPr="006B656B" w:rsidRDefault="0019051D" w:rsidP="0019051D">
            <w:pPr>
              <w:pStyle w:val="Heading7"/>
              <w:outlineLvl w:val="6"/>
            </w:pPr>
            <w:r w:rsidRPr="006B656B">
              <w:t>Nội dung góp ý</w:t>
            </w:r>
          </w:p>
        </w:tc>
        <w:tc>
          <w:tcPr>
            <w:tcW w:w="4531" w:type="dxa"/>
            <w:vAlign w:val="center"/>
          </w:tcPr>
          <w:p w14:paraId="45B688C9" w14:textId="77777777" w:rsidR="0019051D" w:rsidRPr="006B656B" w:rsidRDefault="0019051D" w:rsidP="00F514E8">
            <w:pPr>
              <w:jc w:val="center"/>
              <w:rPr>
                <w:b/>
                <w:sz w:val="26"/>
                <w:szCs w:val="26"/>
              </w:rPr>
            </w:pPr>
            <w:r w:rsidRPr="006B656B">
              <w:rPr>
                <w:b/>
                <w:sz w:val="26"/>
                <w:szCs w:val="26"/>
              </w:rPr>
              <w:t>Giải trình, tiếp thu</w:t>
            </w:r>
          </w:p>
          <w:p w14:paraId="06AA5147" w14:textId="77777777" w:rsidR="0019051D" w:rsidRPr="006B656B" w:rsidRDefault="0019051D" w:rsidP="00F514E8">
            <w:pPr>
              <w:jc w:val="center"/>
              <w:rPr>
                <w:b/>
                <w:sz w:val="26"/>
                <w:szCs w:val="26"/>
                <w:lang w:val="vi-VN"/>
              </w:rPr>
            </w:pPr>
            <w:r w:rsidRPr="006B656B">
              <w:rPr>
                <w:b/>
                <w:sz w:val="26"/>
                <w:szCs w:val="26"/>
              </w:rPr>
              <w:t>của Ban Dân tộc</w:t>
            </w:r>
          </w:p>
        </w:tc>
      </w:tr>
      <w:tr w:rsidR="006B656B" w:rsidRPr="006B656B" w14:paraId="62991D9A" w14:textId="77777777" w:rsidTr="0019051D">
        <w:trPr>
          <w:trHeight w:val="838"/>
          <w:jc w:val="center"/>
        </w:trPr>
        <w:tc>
          <w:tcPr>
            <w:tcW w:w="709" w:type="dxa"/>
            <w:vAlign w:val="center"/>
          </w:tcPr>
          <w:p w14:paraId="520AFC59" w14:textId="77777777" w:rsidR="0019051D" w:rsidRPr="006B656B" w:rsidRDefault="0019051D" w:rsidP="00F514E8">
            <w:pPr>
              <w:jc w:val="center"/>
              <w:rPr>
                <w:sz w:val="26"/>
                <w:szCs w:val="26"/>
              </w:rPr>
            </w:pPr>
            <w:r w:rsidRPr="006B656B">
              <w:rPr>
                <w:sz w:val="26"/>
                <w:szCs w:val="26"/>
              </w:rPr>
              <w:t>1</w:t>
            </w:r>
          </w:p>
        </w:tc>
        <w:tc>
          <w:tcPr>
            <w:tcW w:w="2972" w:type="dxa"/>
            <w:vAlign w:val="center"/>
          </w:tcPr>
          <w:p w14:paraId="0A7FD5BA" w14:textId="1673662C" w:rsidR="0019051D" w:rsidRPr="006B656B" w:rsidRDefault="0019051D" w:rsidP="00F514E8">
            <w:pPr>
              <w:jc w:val="center"/>
              <w:rPr>
                <w:sz w:val="26"/>
                <w:szCs w:val="26"/>
              </w:rPr>
            </w:pPr>
          </w:p>
        </w:tc>
        <w:tc>
          <w:tcPr>
            <w:tcW w:w="6667" w:type="dxa"/>
            <w:vAlign w:val="center"/>
          </w:tcPr>
          <w:p w14:paraId="6536E98E" w14:textId="3331BED9" w:rsidR="0019051D" w:rsidRPr="006B656B" w:rsidRDefault="0019051D" w:rsidP="00F514E8">
            <w:pPr>
              <w:ind w:firstLine="34"/>
              <w:jc w:val="center"/>
              <w:rPr>
                <w:sz w:val="26"/>
                <w:szCs w:val="26"/>
              </w:rPr>
            </w:pPr>
          </w:p>
        </w:tc>
        <w:tc>
          <w:tcPr>
            <w:tcW w:w="4531" w:type="dxa"/>
            <w:vAlign w:val="center"/>
          </w:tcPr>
          <w:p w14:paraId="06AAD424" w14:textId="77777777" w:rsidR="0019051D" w:rsidRPr="006B656B" w:rsidRDefault="0019051D" w:rsidP="00F514E8">
            <w:pPr>
              <w:jc w:val="center"/>
              <w:rPr>
                <w:sz w:val="26"/>
                <w:szCs w:val="26"/>
              </w:rPr>
            </w:pPr>
          </w:p>
        </w:tc>
      </w:tr>
      <w:tr w:rsidR="006B656B" w:rsidRPr="006B656B" w14:paraId="022F5529" w14:textId="77777777" w:rsidTr="0019051D">
        <w:trPr>
          <w:trHeight w:val="850"/>
          <w:jc w:val="center"/>
        </w:trPr>
        <w:tc>
          <w:tcPr>
            <w:tcW w:w="709" w:type="dxa"/>
            <w:vAlign w:val="center"/>
          </w:tcPr>
          <w:p w14:paraId="27118373" w14:textId="77777777" w:rsidR="0019051D" w:rsidRPr="006B656B" w:rsidRDefault="0019051D" w:rsidP="00F514E8">
            <w:pPr>
              <w:jc w:val="center"/>
              <w:rPr>
                <w:sz w:val="26"/>
                <w:szCs w:val="26"/>
              </w:rPr>
            </w:pPr>
            <w:r w:rsidRPr="006B656B">
              <w:rPr>
                <w:sz w:val="26"/>
                <w:szCs w:val="26"/>
              </w:rPr>
              <w:t>2</w:t>
            </w:r>
          </w:p>
        </w:tc>
        <w:tc>
          <w:tcPr>
            <w:tcW w:w="2972" w:type="dxa"/>
            <w:vAlign w:val="center"/>
          </w:tcPr>
          <w:p w14:paraId="65EC98D5" w14:textId="3D95D9BC" w:rsidR="0019051D" w:rsidRPr="006B656B" w:rsidRDefault="0019051D" w:rsidP="00F514E8">
            <w:pPr>
              <w:ind w:firstLine="34"/>
              <w:jc w:val="center"/>
              <w:rPr>
                <w:sz w:val="26"/>
                <w:szCs w:val="26"/>
              </w:rPr>
            </w:pPr>
          </w:p>
        </w:tc>
        <w:tc>
          <w:tcPr>
            <w:tcW w:w="6667" w:type="dxa"/>
            <w:vAlign w:val="center"/>
          </w:tcPr>
          <w:p w14:paraId="40B01D36" w14:textId="64236991" w:rsidR="0019051D" w:rsidRPr="006B656B" w:rsidRDefault="0019051D" w:rsidP="00F514E8">
            <w:pPr>
              <w:jc w:val="center"/>
              <w:rPr>
                <w:sz w:val="26"/>
                <w:szCs w:val="26"/>
              </w:rPr>
            </w:pPr>
          </w:p>
        </w:tc>
        <w:tc>
          <w:tcPr>
            <w:tcW w:w="4531" w:type="dxa"/>
            <w:vAlign w:val="center"/>
          </w:tcPr>
          <w:p w14:paraId="3F5D87CB" w14:textId="77777777" w:rsidR="0019051D" w:rsidRPr="006B656B" w:rsidRDefault="0019051D" w:rsidP="00F514E8">
            <w:pPr>
              <w:jc w:val="center"/>
              <w:rPr>
                <w:sz w:val="26"/>
                <w:szCs w:val="26"/>
              </w:rPr>
            </w:pPr>
          </w:p>
        </w:tc>
      </w:tr>
      <w:tr w:rsidR="006B656B" w:rsidRPr="006B656B" w14:paraId="6B610F7D" w14:textId="77777777" w:rsidTr="0019051D">
        <w:trPr>
          <w:trHeight w:val="836"/>
          <w:jc w:val="center"/>
        </w:trPr>
        <w:tc>
          <w:tcPr>
            <w:tcW w:w="709" w:type="dxa"/>
            <w:vAlign w:val="center"/>
          </w:tcPr>
          <w:p w14:paraId="6CE2B446" w14:textId="77777777" w:rsidR="0019051D" w:rsidRPr="006B656B" w:rsidRDefault="0019051D" w:rsidP="00F514E8">
            <w:pPr>
              <w:jc w:val="center"/>
              <w:rPr>
                <w:sz w:val="26"/>
                <w:szCs w:val="26"/>
              </w:rPr>
            </w:pPr>
            <w:r w:rsidRPr="006B656B">
              <w:rPr>
                <w:sz w:val="26"/>
                <w:szCs w:val="26"/>
              </w:rPr>
              <w:t>3</w:t>
            </w:r>
          </w:p>
        </w:tc>
        <w:tc>
          <w:tcPr>
            <w:tcW w:w="2972" w:type="dxa"/>
            <w:vAlign w:val="center"/>
          </w:tcPr>
          <w:p w14:paraId="502ACBFB" w14:textId="721B867F" w:rsidR="0019051D" w:rsidRPr="006B656B" w:rsidRDefault="0019051D" w:rsidP="00F514E8">
            <w:pPr>
              <w:ind w:firstLine="34"/>
              <w:jc w:val="center"/>
              <w:rPr>
                <w:sz w:val="26"/>
                <w:szCs w:val="26"/>
              </w:rPr>
            </w:pPr>
          </w:p>
        </w:tc>
        <w:tc>
          <w:tcPr>
            <w:tcW w:w="6667" w:type="dxa"/>
            <w:vAlign w:val="center"/>
          </w:tcPr>
          <w:p w14:paraId="14E031FB" w14:textId="38CED704" w:rsidR="0019051D" w:rsidRPr="006B656B" w:rsidRDefault="0019051D" w:rsidP="00F514E8">
            <w:pPr>
              <w:jc w:val="center"/>
              <w:rPr>
                <w:sz w:val="26"/>
                <w:szCs w:val="26"/>
              </w:rPr>
            </w:pPr>
          </w:p>
        </w:tc>
        <w:tc>
          <w:tcPr>
            <w:tcW w:w="4531" w:type="dxa"/>
            <w:vAlign w:val="center"/>
          </w:tcPr>
          <w:p w14:paraId="77EA1CD5" w14:textId="77777777" w:rsidR="0019051D" w:rsidRPr="006B656B" w:rsidRDefault="0019051D" w:rsidP="00F514E8">
            <w:pPr>
              <w:jc w:val="center"/>
              <w:rPr>
                <w:sz w:val="26"/>
                <w:szCs w:val="26"/>
              </w:rPr>
            </w:pPr>
          </w:p>
        </w:tc>
      </w:tr>
      <w:tr w:rsidR="006B656B" w:rsidRPr="006B656B" w14:paraId="6E9F239F" w14:textId="77777777" w:rsidTr="0019051D">
        <w:trPr>
          <w:trHeight w:val="835"/>
          <w:jc w:val="center"/>
        </w:trPr>
        <w:tc>
          <w:tcPr>
            <w:tcW w:w="709" w:type="dxa"/>
            <w:vAlign w:val="center"/>
          </w:tcPr>
          <w:p w14:paraId="059C0ED9" w14:textId="77777777" w:rsidR="0019051D" w:rsidRPr="006B656B" w:rsidRDefault="0019051D" w:rsidP="00F514E8">
            <w:pPr>
              <w:jc w:val="center"/>
              <w:rPr>
                <w:sz w:val="26"/>
                <w:szCs w:val="26"/>
              </w:rPr>
            </w:pPr>
            <w:r w:rsidRPr="006B656B">
              <w:rPr>
                <w:sz w:val="26"/>
                <w:szCs w:val="26"/>
              </w:rPr>
              <w:t>4</w:t>
            </w:r>
          </w:p>
        </w:tc>
        <w:tc>
          <w:tcPr>
            <w:tcW w:w="2972" w:type="dxa"/>
            <w:vAlign w:val="center"/>
          </w:tcPr>
          <w:p w14:paraId="4EF2459E" w14:textId="19DEA049" w:rsidR="0019051D" w:rsidRPr="006B656B" w:rsidRDefault="0019051D" w:rsidP="00F514E8">
            <w:pPr>
              <w:ind w:firstLine="34"/>
              <w:jc w:val="center"/>
              <w:rPr>
                <w:sz w:val="26"/>
                <w:szCs w:val="26"/>
              </w:rPr>
            </w:pPr>
          </w:p>
        </w:tc>
        <w:tc>
          <w:tcPr>
            <w:tcW w:w="6667" w:type="dxa"/>
            <w:vAlign w:val="center"/>
          </w:tcPr>
          <w:p w14:paraId="3F658D60" w14:textId="2503B25F" w:rsidR="0019051D" w:rsidRPr="006B656B" w:rsidRDefault="0019051D" w:rsidP="0019051D">
            <w:pPr>
              <w:pStyle w:val="Heading8"/>
              <w:outlineLvl w:val="7"/>
              <w:rPr>
                <w:sz w:val="26"/>
                <w:szCs w:val="26"/>
              </w:rPr>
            </w:pPr>
          </w:p>
        </w:tc>
        <w:tc>
          <w:tcPr>
            <w:tcW w:w="4531" w:type="dxa"/>
            <w:vAlign w:val="center"/>
          </w:tcPr>
          <w:p w14:paraId="35ED6096" w14:textId="77777777" w:rsidR="0019051D" w:rsidRPr="006B656B" w:rsidRDefault="0019051D" w:rsidP="00F514E8">
            <w:pPr>
              <w:jc w:val="center"/>
              <w:rPr>
                <w:sz w:val="26"/>
                <w:szCs w:val="26"/>
              </w:rPr>
            </w:pPr>
          </w:p>
        </w:tc>
      </w:tr>
      <w:tr w:rsidR="006B656B" w:rsidRPr="006B656B" w14:paraId="4A2BDBC3" w14:textId="77777777" w:rsidTr="0019051D">
        <w:trPr>
          <w:trHeight w:val="691"/>
          <w:jc w:val="center"/>
        </w:trPr>
        <w:tc>
          <w:tcPr>
            <w:tcW w:w="709" w:type="dxa"/>
            <w:vAlign w:val="center"/>
          </w:tcPr>
          <w:p w14:paraId="6A266F63" w14:textId="77777777" w:rsidR="0019051D" w:rsidRPr="006B656B" w:rsidRDefault="0019051D" w:rsidP="00F514E8">
            <w:pPr>
              <w:jc w:val="center"/>
              <w:rPr>
                <w:sz w:val="26"/>
                <w:szCs w:val="26"/>
              </w:rPr>
            </w:pPr>
            <w:r w:rsidRPr="006B656B">
              <w:rPr>
                <w:sz w:val="26"/>
                <w:szCs w:val="26"/>
              </w:rPr>
              <w:t>5</w:t>
            </w:r>
          </w:p>
        </w:tc>
        <w:tc>
          <w:tcPr>
            <w:tcW w:w="2972" w:type="dxa"/>
            <w:vAlign w:val="center"/>
          </w:tcPr>
          <w:p w14:paraId="5F8C2711" w14:textId="0128FC57" w:rsidR="0019051D" w:rsidRPr="006B656B" w:rsidRDefault="0019051D" w:rsidP="00F514E8">
            <w:pPr>
              <w:ind w:firstLine="34"/>
              <w:jc w:val="center"/>
              <w:rPr>
                <w:sz w:val="26"/>
                <w:szCs w:val="26"/>
              </w:rPr>
            </w:pPr>
          </w:p>
        </w:tc>
        <w:tc>
          <w:tcPr>
            <w:tcW w:w="6667" w:type="dxa"/>
            <w:vAlign w:val="center"/>
          </w:tcPr>
          <w:p w14:paraId="1EC3ABEB" w14:textId="0CB7C5B9" w:rsidR="0019051D" w:rsidRPr="006B656B" w:rsidRDefault="0019051D" w:rsidP="00F514E8">
            <w:pPr>
              <w:jc w:val="center"/>
              <w:rPr>
                <w:sz w:val="26"/>
                <w:szCs w:val="26"/>
              </w:rPr>
            </w:pPr>
          </w:p>
        </w:tc>
        <w:tc>
          <w:tcPr>
            <w:tcW w:w="4531" w:type="dxa"/>
            <w:vAlign w:val="center"/>
          </w:tcPr>
          <w:p w14:paraId="53A709B2" w14:textId="77777777" w:rsidR="0019051D" w:rsidRPr="006B656B" w:rsidRDefault="0019051D" w:rsidP="00F514E8">
            <w:pPr>
              <w:jc w:val="center"/>
              <w:rPr>
                <w:sz w:val="26"/>
                <w:szCs w:val="26"/>
              </w:rPr>
            </w:pPr>
          </w:p>
        </w:tc>
      </w:tr>
      <w:tr w:rsidR="006B656B" w:rsidRPr="006B656B" w14:paraId="22B6CE21" w14:textId="77777777" w:rsidTr="0019051D">
        <w:trPr>
          <w:trHeight w:val="691"/>
          <w:jc w:val="center"/>
        </w:trPr>
        <w:tc>
          <w:tcPr>
            <w:tcW w:w="709" w:type="dxa"/>
            <w:vAlign w:val="center"/>
          </w:tcPr>
          <w:p w14:paraId="0F9AA97A" w14:textId="77777777" w:rsidR="0019051D" w:rsidRPr="006B656B" w:rsidRDefault="0019051D" w:rsidP="00F514E8">
            <w:pPr>
              <w:jc w:val="center"/>
              <w:rPr>
                <w:sz w:val="26"/>
                <w:szCs w:val="26"/>
              </w:rPr>
            </w:pPr>
            <w:r w:rsidRPr="006B656B">
              <w:rPr>
                <w:sz w:val="26"/>
                <w:szCs w:val="26"/>
              </w:rPr>
              <w:t>6</w:t>
            </w:r>
          </w:p>
        </w:tc>
        <w:tc>
          <w:tcPr>
            <w:tcW w:w="2972" w:type="dxa"/>
            <w:vAlign w:val="center"/>
          </w:tcPr>
          <w:p w14:paraId="3B64546F" w14:textId="71EB7C3E" w:rsidR="0019051D" w:rsidRPr="006B656B" w:rsidRDefault="0019051D" w:rsidP="00F514E8">
            <w:pPr>
              <w:ind w:firstLine="34"/>
              <w:jc w:val="center"/>
              <w:rPr>
                <w:sz w:val="26"/>
                <w:szCs w:val="26"/>
              </w:rPr>
            </w:pPr>
          </w:p>
        </w:tc>
        <w:tc>
          <w:tcPr>
            <w:tcW w:w="6667" w:type="dxa"/>
            <w:vAlign w:val="center"/>
          </w:tcPr>
          <w:p w14:paraId="1307F920" w14:textId="1C653694" w:rsidR="0019051D" w:rsidRPr="006B656B" w:rsidRDefault="0019051D" w:rsidP="00F514E8">
            <w:pPr>
              <w:jc w:val="center"/>
              <w:rPr>
                <w:sz w:val="26"/>
                <w:szCs w:val="26"/>
              </w:rPr>
            </w:pPr>
          </w:p>
        </w:tc>
        <w:tc>
          <w:tcPr>
            <w:tcW w:w="4531" w:type="dxa"/>
            <w:vAlign w:val="center"/>
          </w:tcPr>
          <w:p w14:paraId="33ECE916" w14:textId="77777777" w:rsidR="0019051D" w:rsidRPr="006B656B" w:rsidRDefault="0019051D" w:rsidP="00F514E8">
            <w:pPr>
              <w:jc w:val="center"/>
              <w:rPr>
                <w:sz w:val="26"/>
                <w:szCs w:val="26"/>
              </w:rPr>
            </w:pPr>
          </w:p>
        </w:tc>
      </w:tr>
      <w:tr w:rsidR="006B656B" w:rsidRPr="006B656B" w14:paraId="20E3A815" w14:textId="77777777" w:rsidTr="0019051D">
        <w:trPr>
          <w:trHeight w:val="691"/>
          <w:jc w:val="center"/>
        </w:trPr>
        <w:tc>
          <w:tcPr>
            <w:tcW w:w="709" w:type="dxa"/>
            <w:vAlign w:val="center"/>
          </w:tcPr>
          <w:p w14:paraId="5A0E995C" w14:textId="48834108" w:rsidR="0019051D" w:rsidRPr="006B656B" w:rsidRDefault="00E05B8B" w:rsidP="00F514E8">
            <w:pPr>
              <w:jc w:val="center"/>
              <w:rPr>
                <w:sz w:val="26"/>
                <w:szCs w:val="26"/>
              </w:rPr>
            </w:pPr>
            <w:r>
              <w:rPr>
                <w:sz w:val="26"/>
                <w:szCs w:val="26"/>
              </w:rPr>
              <w:t>...</w:t>
            </w:r>
          </w:p>
        </w:tc>
        <w:tc>
          <w:tcPr>
            <w:tcW w:w="2972" w:type="dxa"/>
            <w:vAlign w:val="center"/>
          </w:tcPr>
          <w:p w14:paraId="7D1E424C" w14:textId="10A6EB1E" w:rsidR="0019051D" w:rsidRPr="006B656B" w:rsidRDefault="0019051D" w:rsidP="00F514E8">
            <w:pPr>
              <w:ind w:firstLine="34"/>
              <w:jc w:val="center"/>
              <w:rPr>
                <w:sz w:val="26"/>
                <w:szCs w:val="26"/>
              </w:rPr>
            </w:pPr>
          </w:p>
        </w:tc>
        <w:tc>
          <w:tcPr>
            <w:tcW w:w="6667" w:type="dxa"/>
            <w:vAlign w:val="center"/>
          </w:tcPr>
          <w:p w14:paraId="0CE262AF" w14:textId="720A4FDE" w:rsidR="0019051D" w:rsidRPr="006B656B" w:rsidRDefault="0019051D" w:rsidP="00F514E8">
            <w:pPr>
              <w:jc w:val="center"/>
              <w:rPr>
                <w:sz w:val="26"/>
                <w:szCs w:val="26"/>
              </w:rPr>
            </w:pPr>
          </w:p>
        </w:tc>
        <w:tc>
          <w:tcPr>
            <w:tcW w:w="4531" w:type="dxa"/>
            <w:vAlign w:val="center"/>
          </w:tcPr>
          <w:p w14:paraId="63F09DD4" w14:textId="77777777" w:rsidR="0019051D" w:rsidRPr="006B656B" w:rsidRDefault="0019051D" w:rsidP="00F514E8">
            <w:pPr>
              <w:jc w:val="center"/>
              <w:rPr>
                <w:sz w:val="26"/>
                <w:szCs w:val="26"/>
              </w:rPr>
            </w:pPr>
          </w:p>
        </w:tc>
      </w:tr>
      <w:tr w:rsidR="006B656B" w:rsidRPr="006B656B" w14:paraId="0A6FF7A0" w14:textId="77777777" w:rsidTr="0019051D">
        <w:trPr>
          <w:trHeight w:val="851"/>
          <w:jc w:val="center"/>
        </w:trPr>
        <w:tc>
          <w:tcPr>
            <w:tcW w:w="709" w:type="dxa"/>
            <w:vAlign w:val="center"/>
          </w:tcPr>
          <w:p w14:paraId="58B3EDD7" w14:textId="0DBBA9EB" w:rsidR="0019051D" w:rsidRPr="006B656B" w:rsidRDefault="00E05B8B" w:rsidP="00F514E8">
            <w:pPr>
              <w:jc w:val="center"/>
              <w:rPr>
                <w:sz w:val="26"/>
                <w:szCs w:val="26"/>
              </w:rPr>
            </w:pPr>
            <w:r>
              <w:rPr>
                <w:sz w:val="26"/>
                <w:szCs w:val="26"/>
              </w:rPr>
              <w:t>...</w:t>
            </w:r>
          </w:p>
        </w:tc>
        <w:tc>
          <w:tcPr>
            <w:tcW w:w="2972" w:type="dxa"/>
            <w:vAlign w:val="center"/>
          </w:tcPr>
          <w:p w14:paraId="09B84480" w14:textId="20CFA780" w:rsidR="0019051D" w:rsidRPr="006B656B" w:rsidRDefault="0019051D" w:rsidP="00F514E8">
            <w:pPr>
              <w:ind w:firstLine="34"/>
              <w:jc w:val="center"/>
              <w:rPr>
                <w:sz w:val="26"/>
                <w:szCs w:val="26"/>
              </w:rPr>
            </w:pPr>
          </w:p>
        </w:tc>
        <w:tc>
          <w:tcPr>
            <w:tcW w:w="6667" w:type="dxa"/>
            <w:vAlign w:val="center"/>
          </w:tcPr>
          <w:p w14:paraId="7D288B7B" w14:textId="6E968DED" w:rsidR="0019051D" w:rsidRPr="006B656B" w:rsidRDefault="0019051D" w:rsidP="00F514E8">
            <w:pPr>
              <w:jc w:val="center"/>
              <w:rPr>
                <w:sz w:val="26"/>
                <w:szCs w:val="26"/>
              </w:rPr>
            </w:pPr>
          </w:p>
        </w:tc>
        <w:tc>
          <w:tcPr>
            <w:tcW w:w="4531" w:type="dxa"/>
            <w:vAlign w:val="center"/>
          </w:tcPr>
          <w:p w14:paraId="177BFB9A" w14:textId="77777777" w:rsidR="0019051D" w:rsidRPr="006B656B" w:rsidRDefault="0019051D" w:rsidP="00F514E8">
            <w:pPr>
              <w:jc w:val="center"/>
              <w:rPr>
                <w:sz w:val="26"/>
                <w:szCs w:val="26"/>
              </w:rPr>
            </w:pPr>
          </w:p>
        </w:tc>
      </w:tr>
    </w:tbl>
    <w:p w14:paraId="23F80A81" w14:textId="77777777" w:rsidR="008E62C1" w:rsidRPr="006B656B" w:rsidRDefault="008E62C1" w:rsidP="0019051D">
      <w:pPr>
        <w:rPr>
          <w:sz w:val="26"/>
          <w:szCs w:val="26"/>
        </w:rPr>
      </w:pPr>
    </w:p>
    <w:sectPr w:rsidR="008E62C1" w:rsidRPr="006B656B" w:rsidSect="009F46E2">
      <w:pgSz w:w="16838" w:h="11906" w:orient="landscape" w:code="9"/>
      <w:pgMar w:top="993" w:right="567" w:bottom="851" w:left="992"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D4DF" w14:textId="77777777" w:rsidR="003074B0" w:rsidRDefault="003074B0" w:rsidP="006A6121">
      <w:r>
        <w:separator/>
      </w:r>
    </w:p>
  </w:endnote>
  <w:endnote w:type="continuationSeparator" w:id="0">
    <w:p w14:paraId="299B7318" w14:textId="77777777" w:rsidR="003074B0" w:rsidRDefault="003074B0" w:rsidP="006A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214A" w14:textId="77777777" w:rsidR="001A56D6" w:rsidRPr="001A56D6" w:rsidRDefault="001A56D6" w:rsidP="001A56D6">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D7BE4" w14:textId="77777777" w:rsidR="003074B0" w:rsidRDefault="003074B0" w:rsidP="006A6121">
      <w:r>
        <w:separator/>
      </w:r>
    </w:p>
  </w:footnote>
  <w:footnote w:type="continuationSeparator" w:id="0">
    <w:p w14:paraId="21FBF950" w14:textId="77777777" w:rsidR="003074B0" w:rsidRDefault="003074B0" w:rsidP="006A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9153"/>
      <w:docPartObj>
        <w:docPartGallery w:val="Page Numbers (Top of Page)"/>
        <w:docPartUnique/>
      </w:docPartObj>
    </w:sdtPr>
    <w:sdtEndPr/>
    <w:sdtContent>
      <w:p w14:paraId="45D1669F" w14:textId="3DECF481" w:rsidR="001639F2" w:rsidRDefault="00E450DB" w:rsidP="003C5BAD">
        <w:pPr>
          <w:pStyle w:val="Header"/>
          <w:jc w:val="center"/>
        </w:pPr>
        <w:r>
          <w:fldChar w:fldCharType="begin"/>
        </w:r>
        <w:r w:rsidR="0078237D">
          <w:instrText xml:space="preserve"> PAGE   \* MERGEFORMAT </w:instrText>
        </w:r>
        <w:r>
          <w:fldChar w:fldCharType="separate"/>
        </w:r>
        <w:r w:rsidR="0009685C">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837C6"/>
    <w:multiLevelType w:val="hybridMultilevel"/>
    <w:tmpl w:val="555E4D2C"/>
    <w:lvl w:ilvl="0" w:tplc="A550958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36FA43FA"/>
    <w:multiLevelType w:val="hybridMultilevel"/>
    <w:tmpl w:val="45CAAF2C"/>
    <w:lvl w:ilvl="0" w:tplc="DFC663D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6F403644"/>
    <w:multiLevelType w:val="hybridMultilevel"/>
    <w:tmpl w:val="FB2C884A"/>
    <w:lvl w:ilvl="0" w:tplc="2C1E0AA6">
      <w:start w:val="2"/>
      <w:numFmt w:val="bullet"/>
      <w:lvlText w:val="-"/>
      <w:lvlJc w:val="left"/>
      <w:pPr>
        <w:ind w:left="1080" w:hanging="360"/>
      </w:pPr>
      <w:rPr>
        <w:rFonts w:ascii="Times New Roman" w:eastAsia="Times New Roman" w:hAnsi="Times New Roman" w:cs="Times New Roman" w:hint="default"/>
        <w:sz w:val="24"/>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71"/>
    <w:rsid w:val="00003A9E"/>
    <w:rsid w:val="000044B1"/>
    <w:rsid w:val="00006E2C"/>
    <w:rsid w:val="00015292"/>
    <w:rsid w:val="00016F9F"/>
    <w:rsid w:val="00023C7D"/>
    <w:rsid w:val="00033101"/>
    <w:rsid w:val="00033606"/>
    <w:rsid w:val="00035132"/>
    <w:rsid w:val="0004077C"/>
    <w:rsid w:val="000438DE"/>
    <w:rsid w:val="00050037"/>
    <w:rsid w:val="0005044A"/>
    <w:rsid w:val="00052112"/>
    <w:rsid w:val="00055C87"/>
    <w:rsid w:val="00057427"/>
    <w:rsid w:val="000623BE"/>
    <w:rsid w:val="00070CD9"/>
    <w:rsid w:val="00071385"/>
    <w:rsid w:val="000713F0"/>
    <w:rsid w:val="000734D6"/>
    <w:rsid w:val="000759E9"/>
    <w:rsid w:val="00076E6D"/>
    <w:rsid w:val="000817B6"/>
    <w:rsid w:val="00082AD5"/>
    <w:rsid w:val="0008407E"/>
    <w:rsid w:val="000901FC"/>
    <w:rsid w:val="000905C8"/>
    <w:rsid w:val="00093089"/>
    <w:rsid w:val="0009685C"/>
    <w:rsid w:val="000B50CE"/>
    <w:rsid w:val="000C14AB"/>
    <w:rsid w:val="000C6E66"/>
    <w:rsid w:val="000D0F30"/>
    <w:rsid w:val="000D1CFF"/>
    <w:rsid w:val="000D75C5"/>
    <w:rsid w:val="000E15CD"/>
    <w:rsid w:val="000E56C4"/>
    <w:rsid w:val="000E5C96"/>
    <w:rsid w:val="000E5CFC"/>
    <w:rsid w:val="000F6E69"/>
    <w:rsid w:val="00100279"/>
    <w:rsid w:val="00101DD1"/>
    <w:rsid w:val="00102346"/>
    <w:rsid w:val="001100AA"/>
    <w:rsid w:val="001105B1"/>
    <w:rsid w:val="0011137F"/>
    <w:rsid w:val="0011515A"/>
    <w:rsid w:val="00125AF4"/>
    <w:rsid w:val="00132A65"/>
    <w:rsid w:val="00140088"/>
    <w:rsid w:val="00151B63"/>
    <w:rsid w:val="00151C88"/>
    <w:rsid w:val="0015478A"/>
    <w:rsid w:val="001549E5"/>
    <w:rsid w:val="00154D73"/>
    <w:rsid w:val="00155953"/>
    <w:rsid w:val="001616EA"/>
    <w:rsid w:val="001639F2"/>
    <w:rsid w:val="00166EBF"/>
    <w:rsid w:val="001755BD"/>
    <w:rsid w:val="00183CA8"/>
    <w:rsid w:val="0019051D"/>
    <w:rsid w:val="0019158E"/>
    <w:rsid w:val="00192876"/>
    <w:rsid w:val="00193AA5"/>
    <w:rsid w:val="0019438A"/>
    <w:rsid w:val="00194829"/>
    <w:rsid w:val="00195BE1"/>
    <w:rsid w:val="0019762D"/>
    <w:rsid w:val="001A49AA"/>
    <w:rsid w:val="001A56D6"/>
    <w:rsid w:val="001A7D93"/>
    <w:rsid w:val="001B0D9F"/>
    <w:rsid w:val="001B53D2"/>
    <w:rsid w:val="001B5427"/>
    <w:rsid w:val="001B7B4D"/>
    <w:rsid w:val="001C1BC1"/>
    <w:rsid w:val="001D1F3A"/>
    <w:rsid w:val="001E5598"/>
    <w:rsid w:val="001E645B"/>
    <w:rsid w:val="001E79BA"/>
    <w:rsid w:val="001E7F56"/>
    <w:rsid w:val="001F401B"/>
    <w:rsid w:val="001F4726"/>
    <w:rsid w:val="001F50BF"/>
    <w:rsid w:val="001F6024"/>
    <w:rsid w:val="002000D2"/>
    <w:rsid w:val="00201C36"/>
    <w:rsid w:val="00205EFF"/>
    <w:rsid w:val="00213052"/>
    <w:rsid w:val="002144B6"/>
    <w:rsid w:val="00216D97"/>
    <w:rsid w:val="00217811"/>
    <w:rsid w:val="002236DD"/>
    <w:rsid w:val="00250B7A"/>
    <w:rsid w:val="00250F7B"/>
    <w:rsid w:val="002517ED"/>
    <w:rsid w:val="00251B68"/>
    <w:rsid w:val="00253C36"/>
    <w:rsid w:val="00256451"/>
    <w:rsid w:val="002566FC"/>
    <w:rsid w:val="00257C70"/>
    <w:rsid w:val="00282188"/>
    <w:rsid w:val="00283BA2"/>
    <w:rsid w:val="002904CF"/>
    <w:rsid w:val="002944E3"/>
    <w:rsid w:val="00296865"/>
    <w:rsid w:val="00296EFE"/>
    <w:rsid w:val="002A096F"/>
    <w:rsid w:val="002A7D6B"/>
    <w:rsid w:val="002B0B9F"/>
    <w:rsid w:val="002B4E90"/>
    <w:rsid w:val="002D1282"/>
    <w:rsid w:val="002E55B1"/>
    <w:rsid w:val="002F0E39"/>
    <w:rsid w:val="00300D14"/>
    <w:rsid w:val="003027AB"/>
    <w:rsid w:val="003065A6"/>
    <w:rsid w:val="003074B0"/>
    <w:rsid w:val="0031026E"/>
    <w:rsid w:val="00310757"/>
    <w:rsid w:val="00322B2F"/>
    <w:rsid w:val="00333973"/>
    <w:rsid w:val="00341F40"/>
    <w:rsid w:val="00343B46"/>
    <w:rsid w:val="00345171"/>
    <w:rsid w:val="00363145"/>
    <w:rsid w:val="003633E2"/>
    <w:rsid w:val="00374FB3"/>
    <w:rsid w:val="003763A6"/>
    <w:rsid w:val="00376F24"/>
    <w:rsid w:val="0038559D"/>
    <w:rsid w:val="003915CE"/>
    <w:rsid w:val="00394C0A"/>
    <w:rsid w:val="003959E4"/>
    <w:rsid w:val="00396D5F"/>
    <w:rsid w:val="00397898"/>
    <w:rsid w:val="003A0084"/>
    <w:rsid w:val="003A3F04"/>
    <w:rsid w:val="003A485E"/>
    <w:rsid w:val="003A4F7E"/>
    <w:rsid w:val="003A68D4"/>
    <w:rsid w:val="003B2442"/>
    <w:rsid w:val="003B2C8F"/>
    <w:rsid w:val="003C56E3"/>
    <w:rsid w:val="003C5BAD"/>
    <w:rsid w:val="003C6324"/>
    <w:rsid w:val="003D0B85"/>
    <w:rsid w:val="003D3948"/>
    <w:rsid w:val="003D4CF2"/>
    <w:rsid w:val="003E6DC9"/>
    <w:rsid w:val="003F0C21"/>
    <w:rsid w:val="003F2277"/>
    <w:rsid w:val="004064BD"/>
    <w:rsid w:val="00411096"/>
    <w:rsid w:val="00430A51"/>
    <w:rsid w:val="00434064"/>
    <w:rsid w:val="004360D2"/>
    <w:rsid w:val="0044116B"/>
    <w:rsid w:val="00444093"/>
    <w:rsid w:val="004448D0"/>
    <w:rsid w:val="00456766"/>
    <w:rsid w:val="00456D6D"/>
    <w:rsid w:val="0046377F"/>
    <w:rsid w:val="00472E77"/>
    <w:rsid w:val="00481364"/>
    <w:rsid w:val="00482B9B"/>
    <w:rsid w:val="00487A58"/>
    <w:rsid w:val="00490573"/>
    <w:rsid w:val="004925B4"/>
    <w:rsid w:val="004A3003"/>
    <w:rsid w:val="004A524C"/>
    <w:rsid w:val="004A7BD9"/>
    <w:rsid w:val="004B7752"/>
    <w:rsid w:val="004C2A98"/>
    <w:rsid w:val="004C517D"/>
    <w:rsid w:val="004D08CF"/>
    <w:rsid w:val="004D1F01"/>
    <w:rsid w:val="004E2ABD"/>
    <w:rsid w:val="004E4630"/>
    <w:rsid w:val="004E6687"/>
    <w:rsid w:val="004E6C51"/>
    <w:rsid w:val="004F01F4"/>
    <w:rsid w:val="00501475"/>
    <w:rsid w:val="00504C08"/>
    <w:rsid w:val="00511AFB"/>
    <w:rsid w:val="00512014"/>
    <w:rsid w:val="00512C39"/>
    <w:rsid w:val="0051386C"/>
    <w:rsid w:val="005346F1"/>
    <w:rsid w:val="005372AA"/>
    <w:rsid w:val="00537760"/>
    <w:rsid w:val="00544988"/>
    <w:rsid w:val="0055362E"/>
    <w:rsid w:val="00554966"/>
    <w:rsid w:val="005563A5"/>
    <w:rsid w:val="00572A7F"/>
    <w:rsid w:val="00574541"/>
    <w:rsid w:val="005759CC"/>
    <w:rsid w:val="00590181"/>
    <w:rsid w:val="00592D1B"/>
    <w:rsid w:val="005974DC"/>
    <w:rsid w:val="005A29E6"/>
    <w:rsid w:val="005A4381"/>
    <w:rsid w:val="005A4B2C"/>
    <w:rsid w:val="005B269B"/>
    <w:rsid w:val="005B77AF"/>
    <w:rsid w:val="005C250D"/>
    <w:rsid w:val="005D086F"/>
    <w:rsid w:val="005D2999"/>
    <w:rsid w:val="005F391A"/>
    <w:rsid w:val="00600DE3"/>
    <w:rsid w:val="00605BD2"/>
    <w:rsid w:val="00607F72"/>
    <w:rsid w:val="00610DBE"/>
    <w:rsid w:val="0061675E"/>
    <w:rsid w:val="006206B1"/>
    <w:rsid w:val="006236D7"/>
    <w:rsid w:val="0062733F"/>
    <w:rsid w:val="00627774"/>
    <w:rsid w:val="00631B71"/>
    <w:rsid w:val="00635033"/>
    <w:rsid w:val="00647A32"/>
    <w:rsid w:val="006530CC"/>
    <w:rsid w:val="00655ECD"/>
    <w:rsid w:val="006651A1"/>
    <w:rsid w:val="00673078"/>
    <w:rsid w:val="00681425"/>
    <w:rsid w:val="00685E1F"/>
    <w:rsid w:val="00686386"/>
    <w:rsid w:val="0068671C"/>
    <w:rsid w:val="0068718C"/>
    <w:rsid w:val="006A6121"/>
    <w:rsid w:val="006B2196"/>
    <w:rsid w:val="006B4FF0"/>
    <w:rsid w:val="006B656B"/>
    <w:rsid w:val="006C25FC"/>
    <w:rsid w:val="006C62FF"/>
    <w:rsid w:val="006D4552"/>
    <w:rsid w:val="006E7925"/>
    <w:rsid w:val="006E7FDA"/>
    <w:rsid w:val="006F0ACB"/>
    <w:rsid w:val="006F62EE"/>
    <w:rsid w:val="00700051"/>
    <w:rsid w:val="00704162"/>
    <w:rsid w:val="007100F8"/>
    <w:rsid w:val="00710B13"/>
    <w:rsid w:val="00716A12"/>
    <w:rsid w:val="00721F34"/>
    <w:rsid w:val="00724DAB"/>
    <w:rsid w:val="0072745D"/>
    <w:rsid w:val="0073351B"/>
    <w:rsid w:val="00736499"/>
    <w:rsid w:val="00737294"/>
    <w:rsid w:val="007419DE"/>
    <w:rsid w:val="00743725"/>
    <w:rsid w:val="007440AF"/>
    <w:rsid w:val="00745D55"/>
    <w:rsid w:val="007614E6"/>
    <w:rsid w:val="007635CC"/>
    <w:rsid w:val="00771AD0"/>
    <w:rsid w:val="0078237D"/>
    <w:rsid w:val="007825EA"/>
    <w:rsid w:val="007852EC"/>
    <w:rsid w:val="007855D2"/>
    <w:rsid w:val="00785D02"/>
    <w:rsid w:val="00791F11"/>
    <w:rsid w:val="00794981"/>
    <w:rsid w:val="00795D60"/>
    <w:rsid w:val="00796695"/>
    <w:rsid w:val="007A4858"/>
    <w:rsid w:val="007B3F8D"/>
    <w:rsid w:val="007C34E2"/>
    <w:rsid w:val="007D25EC"/>
    <w:rsid w:val="007D45BB"/>
    <w:rsid w:val="007D6184"/>
    <w:rsid w:val="007E3C0A"/>
    <w:rsid w:val="007F136B"/>
    <w:rsid w:val="007F39BF"/>
    <w:rsid w:val="007F5A03"/>
    <w:rsid w:val="00801304"/>
    <w:rsid w:val="00804B4C"/>
    <w:rsid w:val="00807657"/>
    <w:rsid w:val="00817F53"/>
    <w:rsid w:val="0083636A"/>
    <w:rsid w:val="0084389E"/>
    <w:rsid w:val="00847199"/>
    <w:rsid w:val="008529E4"/>
    <w:rsid w:val="00853683"/>
    <w:rsid w:val="00854025"/>
    <w:rsid w:val="00861A1D"/>
    <w:rsid w:val="0086325C"/>
    <w:rsid w:val="008774C6"/>
    <w:rsid w:val="00885E14"/>
    <w:rsid w:val="00886CFF"/>
    <w:rsid w:val="00890688"/>
    <w:rsid w:val="008910C6"/>
    <w:rsid w:val="00896A30"/>
    <w:rsid w:val="008A1B0D"/>
    <w:rsid w:val="008B0614"/>
    <w:rsid w:val="008B1E4B"/>
    <w:rsid w:val="008B5ECF"/>
    <w:rsid w:val="008B6683"/>
    <w:rsid w:val="008B71B8"/>
    <w:rsid w:val="008C5235"/>
    <w:rsid w:val="008C77F2"/>
    <w:rsid w:val="008D0F75"/>
    <w:rsid w:val="008D3788"/>
    <w:rsid w:val="008D4C69"/>
    <w:rsid w:val="008D655E"/>
    <w:rsid w:val="008D75CA"/>
    <w:rsid w:val="008D7B34"/>
    <w:rsid w:val="008E62C1"/>
    <w:rsid w:val="008F05E8"/>
    <w:rsid w:val="0090034D"/>
    <w:rsid w:val="0091090E"/>
    <w:rsid w:val="009113A7"/>
    <w:rsid w:val="00912537"/>
    <w:rsid w:val="0091375E"/>
    <w:rsid w:val="009139C8"/>
    <w:rsid w:val="0091783E"/>
    <w:rsid w:val="00920614"/>
    <w:rsid w:val="00921C98"/>
    <w:rsid w:val="00923E07"/>
    <w:rsid w:val="00925753"/>
    <w:rsid w:val="00933DDE"/>
    <w:rsid w:val="009379F0"/>
    <w:rsid w:val="00940518"/>
    <w:rsid w:val="00950A86"/>
    <w:rsid w:val="00951E80"/>
    <w:rsid w:val="0095311F"/>
    <w:rsid w:val="00973F00"/>
    <w:rsid w:val="00985C92"/>
    <w:rsid w:val="0098626A"/>
    <w:rsid w:val="0098710A"/>
    <w:rsid w:val="0099717C"/>
    <w:rsid w:val="009A3376"/>
    <w:rsid w:val="009A5465"/>
    <w:rsid w:val="009C3AB0"/>
    <w:rsid w:val="009C48ED"/>
    <w:rsid w:val="009C48FD"/>
    <w:rsid w:val="009C6589"/>
    <w:rsid w:val="009C6D08"/>
    <w:rsid w:val="009D3076"/>
    <w:rsid w:val="009E2907"/>
    <w:rsid w:val="009F0074"/>
    <w:rsid w:val="009F3256"/>
    <w:rsid w:val="009F46E2"/>
    <w:rsid w:val="00A01281"/>
    <w:rsid w:val="00A02B88"/>
    <w:rsid w:val="00A04C39"/>
    <w:rsid w:val="00A076F1"/>
    <w:rsid w:val="00A14775"/>
    <w:rsid w:val="00A15A2C"/>
    <w:rsid w:val="00A22931"/>
    <w:rsid w:val="00A311DD"/>
    <w:rsid w:val="00A3176E"/>
    <w:rsid w:val="00A32587"/>
    <w:rsid w:val="00A35E10"/>
    <w:rsid w:val="00A37A0F"/>
    <w:rsid w:val="00A402F6"/>
    <w:rsid w:val="00A42AF2"/>
    <w:rsid w:val="00A4559E"/>
    <w:rsid w:val="00A60FF7"/>
    <w:rsid w:val="00A72F9D"/>
    <w:rsid w:val="00A8343F"/>
    <w:rsid w:val="00A83D81"/>
    <w:rsid w:val="00A845B6"/>
    <w:rsid w:val="00A862B6"/>
    <w:rsid w:val="00A941A8"/>
    <w:rsid w:val="00AA71BF"/>
    <w:rsid w:val="00AB2BA8"/>
    <w:rsid w:val="00AB5007"/>
    <w:rsid w:val="00AC0A29"/>
    <w:rsid w:val="00AE12EA"/>
    <w:rsid w:val="00AE17ED"/>
    <w:rsid w:val="00AE1A8D"/>
    <w:rsid w:val="00AE58BC"/>
    <w:rsid w:val="00AF2024"/>
    <w:rsid w:val="00AF3D43"/>
    <w:rsid w:val="00AF6D5E"/>
    <w:rsid w:val="00B04A82"/>
    <w:rsid w:val="00B05051"/>
    <w:rsid w:val="00B05124"/>
    <w:rsid w:val="00B15AEF"/>
    <w:rsid w:val="00B15BB6"/>
    <w:rsid w:val="00B259AD"/>
    <w:rsid w:val="00B26F08"/>
    <w:rsid w:val="00B34594"/>
    <w:rsid w:val="00B35A00"/>
    <w:rsid w:val="00B460B8"/>
    <w:rsid w:val="00B46720"/>
    <w:rsid w:val="00B529B9"/>
    <w:rsid w:val="00B52A73"/>
    <w:rsid w:val="00B55516"/>
    <w:rsid w:val="00B6481A"/>
    <w:rsid w:val="00B759C5"/>
    <w:rsid w:val="00B81976"/>
    <w:rsid w:val="00B8716A"/>
    <w:rsid w:val="00B90584"/>
    <w:rsid w:val="00B9428E"/>
    <w:rsid w:val="00B969D1"/>
    <w:rsid w:val="00BB2C6B"/>
    <w:rsid w:val="00BB3D12"/>
    <w:rsid w:val="00BC3BBF"/>
    <w:rsid w:val="00BC568D"/>
    <w:rsid w:val="00BD62B4"/>
    <w:rsid w:val="00BD6D3B"/>
    <w:rsid w:val="00C03527"/>
    <w:rsid w:val="00C0560C"/>
    <w:rsid w:val="00C07DC5"/>
    <w:rsid w:val="00C10EEC"/>
    <w:rsid w:val="00C11C51"/>
    <w:rsid w:val="00C13A84"/>
    <w:rsid w:val="00C146D5"/>
    <w:rsid w:val="00C2218F"/>
    <w:rsid w:val="00C24723"/>
    <w:rsid w:val="00C277F1"/>
    <w:rsid w:val="00C278FF"/>
    <w:rsid w:val="00C31D3A"/>
    <w:rsid w:val="00C36441"/>
    <w:rsid w:val="00C40ABE"/>
    <w:rsid w:val="00C42BD2"/>
    <w:rsid w:val="00C468E6"/>
    <w:rsid w:val="00C500BC"/>
    <w:rsid w:val="00C533C1"/>
    <w:rsid w:val="00C53A5D"/>
    <w:rsid w:val="00C62DEB"/>
    <w:rsid w:val="00C7113A"/>
    <w:rsid w:val="00C73083"/>
    <w:rsid w:val="00C74311"/>
    <w:rsid w:val="00C74FED"/>
    <w:rsid w:val="00C83B3E"/>
    <w:rsid w:val="00C83E72"/>
    <w:rsid w:val="00C8771B"/>
    <w:rsid w:val="00C90219"/>
    <w:rsid w:val="00C90C98"/>
    <w:rsid w:val="00C9113F"/>
    <w:rsid w:val="00C91450"/>
    <w:rsid w:val="00C93229"/>
    <w:rsid w:val="00CB1425"/>
    <w:rsid w:val="00CB6F2E"/>
    <w:rsid w:val="00CC18C8"/>
    <w:rsid w:val="00CC5FAB"/>
    <w:rsid w:val="00CE3713"/>
    <w:rsid w:val="00CE4BBA"/>
    <w:rsid w:val="00CE67F0"/>
    <w:rsid w:val="00CF1102"/>
    <w:rsid w:val="00CF1D2C"/>
    <w:rsid w:val="00CF2BF1"/>
    <w:rsid w:val="00CF3A3B"/>
    <w:rsid w:val="00D047C9"/>
    <w:rsid w:val="00D07A19"/>
    <w:rsid w:val="00D07C93"/>
    <w:rsid w:val="00D11588"/>
    <w:rsid w:val="00D15EF1"/>
    <w:rsid w:val="00D178FE"/>
    <w:rsid w:val="00D20B73"/>
    <w:rsid w:val="00D34BC7"/>
    <w:rsid w:val="00D35471"/>
    <w:rsid w:val="00D41F40"/>
    <w:rsid w:val="00D42889"/>
    <w:rsid w:val="00D43580"/>
    <w:rsid w:val="00D43B81"/>
    <w:rsid w:val="00D43D68"/>
    <w:rsid w:val="00D46469"/>
    <w:rsid w:val="00D6169E"/>
    <w:rsid w:val="00D62F86"/>
    <w:rsid w:val="00D71570"/>
    <w:rsid w:val="00D71EE0"/>
    <w:rsid w:val="00D733F4"/>
    <w:rsid w:val="00D76C88"/>
    <w:rsid w:val="00D86DBC"/>
    <w:rsid w:val="00D96902"/>
    <w:rsid w:val="00DA3A21"/>
    <w:rsid w:val="00DA511A"/>
    <w:rsid w:val="00DB2444"/>
    <w:rsid w:val="00DB28B4"/>
    <w:rsid w:val="00DB2F91"/>
    <w:rsid w:val="00DB6F9C"/>
    <w:rsid w:val="00DB7D63"/>
    <w:rsid w:val="00DC0F54"/>
    <w:rsid w:val="00DC4E17"/>
    <w:rsid w:val="00DC5844"/>
    <w:rsid w:val="00DC7C67"/>
    <w:rsid w:val="00DC7D99"/>
    <w:rsid w:val="00DE442F"/>
    <w:rsid w:val="00DE476B"/>
    <w:rsid w:val="00DE5970"/>
    <w:rsid w:val="00DE66F9"/>
    <w:rsid w:val="00DF0687"/>
    <w:rsid w:val="00DF2E3E"/>
    <w:rsid w:val="00DF38BF"/>
    <w:rsid w:val="00DF49FB"/>
    <w:rsid w:val="00DF5281"/>
    <w:rsid w:val="00E01610"/>
    <w:rsid w:val="00E05B8B"/>
    <w:rsid w:val="00E10EB1"/>
    <w:rsid w:val="00E13689"/>
    <w:rsid w:val="00E170CD"/>
    <w:rsid w:val="00E22450"/>
    <w:rsid w:val="00E2307F"/>
    <w:rsid w:val="00E239FA"/>
    <w:rsid w:val="00E23C28"/>
    <w:rsid w:val="00E26B01"/>
    <w:rsid w:val="00E27066"/>
    <w:rsid w:val="00E352AA"/>
    <w:rsid w:val="00E3567E"/>
    <w:rsid w:val="00E419FF"/>
    <w:rsid w:val="00E428B8"/>
    <w:rsid w:val="00E450DB"/>
    <w:rsid w:val="00E45F94"/>
    <w:rsid w:val="00E5798E"/>
    <w:rsid w:val="00E60235"/>
    <w:rsid w:val="00E60361"/>
    <w:rsid w:val="00E615B4"/>
    <w:rsid w:val="00E670C5"/>
    <w:rsid w:val="00E71FDE"/>
    <w:rsid w:val="00E74C04"/>
    <w:rsid w:val="00E755F2"/>
    <w:rsid w:val="00E76A5F"/>
    <w:rsid w:val="00E77287"/>
    <w:rsid w:val="00E84B62"/>
    <w:rsid w:val="00E84E01"/>
    <w:rsid w:val="00E85AF7"/>
    <w:rsid w:val="00EA3F39"/>
    <w:rsid w:val="00EA6310"/>
    <w:rsid w:val="00EA6BC2"/>
    <w:rsid w:val="00ED20E9"/>
    <w:rsid w:val="00ED505C"/>
    <w:rsid w:val="00ED52DA"/>
    <w:rsid w:val="00EE6825"/>
    <w:rsid w:val="00EE69A8"/>
    <w:rsid w:val="00EE725A"/>
    <w:rsid w:val="00EF5FFB"/>
    <w:rsid w:val="00F04003"/>
    <w:rsid w:val="00F06499"/>
    <w:rsid w:val="00F06970"/>
    <w:rsid w:val="00F06D07"/>
    <w:rsid w:val="00F1089B"/>
    <w:rsid w:val="00F21998"/>
    <w:rsid w:val="00F231B0"/>
    <w:rsid w:val="00F276E1"/>
    <w:rsid w:val="00F30DD2"/>
    <w:rsid w:val="00F33BD5"/>
    <w:rsid w:val="00F346BC"/>
    <w:rsid w:val="00F42FDD"/>
    <w:rsid w:val="00F46009"/>
    <w:rsid w:val="00F51E23"/>
    <w:rsid w:val="00F53B30"/>
    <w:rsid w:val="00F652AA"/>
    <w:rsid w:val="00F652FD"/>
    <w:rsid w:val="00F659EE"/>
    <w:rsid w:val="00F76D2E"/>
    <w:rsid w:val="00F7764D"/>
    <w:rsid w:val="00F81CEF"/>
    <w:rsid w:val="00F84EE9"/>
    <w:rsid w:val="00F92087"/>
    <w:rsid w:val="00FA7084"/>
    <w:rsid w:val="00FB0061"/>
    <w:rsid w:val="00FC1696"/>
    <w:rsid w:val="00FC5C77"/>
    <w:rsid w:val="00FD2E69"/>
    <w:rsid w:val="00FE2EE6"/>
    <w:rsid w:val="00FE47E3"/>
    <w:rsid w:val="00FE5856"/>
    <w:rsid w:val="00FF067C"/>
    <w:rsid w:val="00FF0BFB"/>
    <w:rsid w:val="00FF22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D87A3"/>
  <w15:docId w15:val="{1821F039-5B36-408C-8821-9B424E91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9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34D6"/>
    <w:pPr>
      <w:keepNext/>
      <w:spacing w:before="120"/>
      <w:ind w:firstLine="720"/>
      <w:jc w:val="both"/>
      <w:outlineLvl w:val="0"/>
    </w:pPr>
    <w:rPr>
      <w:b/>
      <w:sz w:val="29"/>
      <w:szCs w:val="29"/>
    </w:rPr>
  </w:style>
  <w:style w:type="paragraph" w:styleId="Heading2">
    <w:name w:val="heading 2"/>
    <w:basedOn w:val="Normal"/>
    <w:next w:val="Normal"/>
    <w:link w:val="Heading2Char"/>
    <w:uiPriority w:val="9"/>
    <w:unhideWhenUsed/>
    <w:qFormat/>
    <w:rsid w:val="008B1E4B"/>
    <w:pPr>
      <w:keepNext/>
      <w:jc w:val="center"/>
      <w:outlineLvl w:val="1"/>
    </w:pPr>
    <w:rPr>
      <w:b/>
      <w:sz w:val="29"/>
      <w:szCs w:val="29"/>
    </w:rPr>
  </w:style>
  <w:style w:type="paragraph" w:styleId="Heading3">
    <w:name w:val="heading 3"/>
    <w:basedOn w:val="Normal"/>
    <w:next w:val="Normal"/>
    <w:link w:val="Heading3Char"/>
    <w:uiPriority w:val="9"/>
    <w:unhideWhenUsed/>
    <w:qFormat/>
    <w:rsid w:val="002566FC"/>
    <w:pPr>
      <w:keepNext/>
      <w:spacing w:before="120"/>
      <w:jc w:val="center"/>
      <w:outlineLvl w:val="2"/>
    </w:pPr>
    <w:rPr>
      <w:b/>
      <w:sz w:val="28"/>
      <w:szCs w:val="28"/>
    </w:rPr>
  </w:style>
  <w:style w:type="paragraph" w:styleId="Heading4">
    <w:name w:val="heading 4"/>
    <w:basedOn w:val="Normal"/>
    <w:next w:val="Normal"/>
    <w:link w:val="Heading4Char"/>
    <w:uiPriority w:val="9"/>
    <w:unhideWhenUsed/>
    <w:qFormat/>
    <w:rsid w:val="00444093"/>
    <w:pPr>
      <w:keepNext/>
      <w:jc w:val="center"/>
      <w:outlineLvl w:val="3"/>
    </w:pPr>
    <w:rPr>
      <w:b/>
      <w:sz w:val="26"/>
      <w:szCs w:val="26"/>
    </w:rPr>
  </w:style>
  <w:style w:type="paragraph" w:styleId="Heading5">
    <w:name w:val="heading 5"/>
    <w:basedOn w:val="Normal"/>
    <w:next w:val="Normal"/>
    <w:link w:val="Heading5Char"/>
    <w:uiPriority w:val="9"/>
    <w:unhideWhenUsed/>
    <w:qFormat/>
    <w:rsid w:val="00444093"/>
    <w:pPr>
      <w:keepNext/>
      <w:spacing w:before="120"/>
      <w:ind w:firstLine="720"/>
      <w:jc w:val="both"/>
      <w:outlineLvl w:val="4"/>
    </w:pPr>
    <w:rPr>
      <w:b/>
      <w:sz w:val="28"/>
      <w:szCs w:val="28"/>
    </w:rPr>
  </w:style>
  <w:style w:type="paragraph" w:styleId="Heading6">
    <w:name w:val="heading 6"/>
    <w:basedOn w:val="Normal"/>
    <w:next w:val="Normal"/>
    <w:link w:val="Heading6Char"/>
    <w:uiPriority w:val="9"/>
    <w:unhideWhenUsed/>
    <w:qFormat/>
    <w:rsid w:val="00DA3A21"/>
    <w:pPr>
      <w:keepNext/>
      <w:tabs>
        <w:tab w:val="center" w:pos="6804"/>
      </w:tabs>
      <w:ind w:firstLine="720"/>
      <w:outlineLvl w:val="5"/>
    </w:pPr>
    <w:rPr>
      <w:b/>
      <w:sz w:val="28"/>
      <w:szCs w:val="29"/>
    </w:rPr>
  </w:style>
  <w:style w:type="paragraph" w:styleId="Heading7">
    <w:name w:val="heading 7"/>
    <w:basedOn w:val="Normal"/>
    <w:next w:val="Normal"/>
    <w:link w:val="Heading7Char"/>
    <w:uiPriority w:val="9"/>
    <w:unhideWhenUsed/>
    <w:qFormat/>
    <w:rsid w:val="0019051D"/>
    <w:pPr>
      <w:keepNext/>
      <w:ind w:firstLine="34"/>
      <w:jc w:val="center"/>
      <w:outlineLvl w:val="6"/>
    </w:pPr>
    <w:rPr>
      <w:b/>
      <w:sz w:val="26"/>
      <w:szCs w:val="26"/>
    </w:rPr>
  </w:style>
  <w:style w:type="paragraph" w:styleId="Heading8">
    <w:name w:val="heading 8"/>
    <w:basedOn w:val="Normal"/>
    <w:next w:val="Normal"/>
    <w:link w:val="Heading8Char"/>
    <w:uiPriority w:val="9"/>
    <w:unhideWhenUsed/>
    <w:qFormat/>
    <w:rsid w:val="0019051D"/>
    <w:pPr>
      <w:keepNext/>
      <w:jc w:val="center"/>
      <w:outlineLvl w:val="7"/>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5471"/>
    <w:pPr>
      <w:tabs>
        <w:tab w:val="center" w:pos="4320"/>
        <w:tab w:val="right" w:pos="8640"/>
      </w:tabs>
    </w:pPr>
  </w:style>
  <w:style w:type="character" w:customStyle="1" w:styleId="FooterChar">
    <w:name w:val="Footer Char"/>
    <w:basedOn w:val="DefaultParagraphFont"/>
    <w:link w:val="Footer"/>
    <w:uiPriority w:val="99"/>
    <w:rsid w:val="00D35471"/>
    <w:rPr>
      <w:rFonts w:ascii="Times New Roman" w:eastAsia="Times New Roman" w:hAnsi="Times New Roman" w:cs="Times New Roman"/>
      <w:sz w:val="24"/>
      <w:szCs w:val="24"/>
    </w:rPr>
  </w:style>
  <w:style w:type="character" w:styleId="PageNumber">
    <w:name w:val="page number"/>
    <w:basedOn w:val="DefaultParagraphFont"/>
    <w:rsid w:val="00D35471"/>
  </w:style>
  <w:style w:type="table" w:styleId="TableGrid">
    <w:name w:val="Table Grid"/>
    <w:basedOn w:val="TableNormal"/>
    <w:uiPriority w:val="59"/>
    <w:qFormat/>
    <w:rsid w:val="00D35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nhideWhenUsed/>
    <w:rsid w:val="000E56C4"/>
    <w:pPr>
      <w:spacing w:before="100" w:beforeAutospacing="1" w:after="100" w:afterAutospacing="1"/>
    </w:pPr>
  </w:style>
  <w:style w:type="character" w:styleId="Hyperlink">
    <w:name w:val="Hyperlink"/>
    <w:basedOn w:val="DefaultParagraphFont"/>
    <w:uiPriority w:val="99"/>
    <w:semiHidden/>
    <w:unhideWhenUsed/>
    <w:rsid w:val="000E56C4"/>
    <w:rPr>
      <w:color w:val="0000FF"/>
      <w:u w:val="single"/>
    </w:rPr>
  </w:style>
  <w:style w:type="character" w:customStyle="1" w:styleId="Heading1Char">
    <w:name w:val="Heading 1 Char"/>
    <w:basedOn w:val="DefaultParagraphFont"/>
    <w:link w:val="Heading1"/>
    <w:uiPriority w:val="9"/>
    <w:rsid w:val="000734D6"/>
    <w:rPr>
      <w:rFonts w:ascii="Times New Roman" w:eastAsia="Times New Roman" w:hAnsi="Times New Roman" w:cs="Times New Roman"/>
      <w:b/>
      <w:sz w:val="29"/>
      <w:szCs w:val="29"/>
    </w:rPr>
  </w:style>
  <w:style w:type="paragraph" w:styleId="BodyTextIndent">
    <w:name w:val="Body Text Indent"/>
    <w:basedOn w:val="Normal"/>
    <w:link w:val="BodyTextIndentChar"/>
    <w:uiPriority w:val="99"/>
    <w:unhideWhenUsed/>
    <w:rsid w:val="00C8771B"/>
    <w:pPr>
      <w:widowControl w:val="0"/>
      <w:spacing w:before="120"/>
      <w:ind w:firstLine="720"/>
      <w:jc w:val="both"/>
    </w:pPr>
    <w:rPr>
      <w:sz w:val="29"/>
      <w:szCs w:val="29"/>
    </w:rPr>
  </w:style>
  <w:style w:type="character" w:customStyle="1" w:styleId="BodyTextIndentChar">
    <w:name w:val="Body Text Indent Char"/>
    <w:basedOn w:val="DefaultParagraphFont"/>
    <w:link w:val="BodyTextIndent"/>
    <w:uiPriority w:val="99"/>
    <w:rsid w:val="00C8771B"/>
    <w:rPr>
      <w:rFonts w:ascii="Times New Roman" w:eastAsia="Times New Roman" w:hAnsi="Times New Roman" w:cs="Times New Roman"/>
      <w:sz w:val="29"/>
      <w:szCs w:val="29"/>
    </w:rPr>
  </w:style>
  <w:style w:type="paragraph" w:styleId="BodyTextIndent2">
    <w:name w:val="Body Text Indent 2"/>
    <w:basedOn w:val="Normal"/>
    <w:link w:val="BodyTextIndent2Char"/>
    <w:uiPriority w:val="99"/>
    <w:unhideWhenUsed/>
    <w:rsid w:val="001F6024"/>
    <w:pPr>
      <w:spacing w:before="120"/>
      <w:ind w:firstLine="720"/>
      <w:jc w:val="both"/>
    </w:pPr>
    <w:rPr>
      <w:sz w:val="28"/>
      <w:szCs w:val="28"/>
    </w:rPr>
  </w:style>
  <w:style w:type="character" w:customStyle="1" w:styleId="BodyTextIndent2Char">
    <w:name w:val="Body Text Indent 2 Char"/>
    <w:basedOn w:val="DefaultParagraphFont"/>
    <w:link w:val="BodyTextIndent2"/>
    <w:uiPriority w:val="99"/>
    <w:rsid w:val="001F6024"/>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8B1E4B"/>
    <w:rPr>
      <w:rFonts w:ascii="Times New Roman" w:eastAsia="Times New Roman" w:hAnsi="Times New Roman" w:cs="Times New Roman"/>
      <w:b/>
      <w:sz w:val="29"/>
      <w:szCs w:val="29"/>
    </w:rPr>
  </w:style>
  <w:style w:type="character" w:customStyle="1" w:styleId="Heading3Char">
    <w:name w:val="Heading 3 Char"/>
    <w:basedOn w:val="DefaultParagraphFont"/>
    <w:link w:val="Heading3"/>
    <w:uiPriority w:val="9"/>
    <w:rsid w:val="002566FC"/>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rsid w:val="00444093"/>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444093"/>
    <w:rPr>
      <w:rFonts w:ascii="Times New Roman" w:eastAsia="Times New Roman" w:hAnsi="Times New Roman" w:cs="Times New Roman"/>
      <w:b/>
      <w:sz w:val="28"/>
      <w:szCs w:val="28"/>
    </w:rPr>
  </w:style>
  <w:style w:type="character" w:customStyle="1" w:styleId="Heading6Char">
    <w:name w:val="Heading 6 Char"/>
    <w:basedOn w:val="DefaultParagraphFont"/>
    <w:link w:val="Heading6"/>
    <w:uiPriority w:val="9"/>
    <w:rsid w:val="00DA3A21"/>
    <w:rPr>
      <w:rFonts w:ascii="Times New Roman" w:eastAsia="Times New Roman" w:hAnsi="Times New Roman" w:cs="Times New Roman"/>
      <w:b/>
      <w:sz w:val="28"/>
      <w:szCs w:val="29"/>
    </w:rPr>
  </w:style>
  <w:style w:type="paragraph" w:styleId="Header">
    <w:name w:val="header"/>
    <w:basedOn w:val="Normal"/>
    <w:link w:val="HeaderChar"/>
    <w:uiPriority w:val="99"/>
    <w:unhideWhenUsed/>
    <w:rsid w:val="001A56D6"/>
    <w:pPr>
      <w:tabs>
        <w:tab w:val="center" w:pos="4680"/>
        <w:tab w:val="right" w:pos="9360"/>
      </w:tabs>
    </w:pPr>
  </w:style>
  <w:style w:type="character" w:customStyle="1" w:styleId="HeaderChar">
    <w:name w:val="Header Char"/>
    <w:basedOn w:val="DefaultParagraphFont"/>
    <w:link w:val="Header"/>
    <w:uiPriority w:val="99"/>
    <w:rsid w:val="001A56D6"/>
    <w:rPr>
      <w:rFonts w:ascii="Times New Roman" w:eastAsia="Times New Roman" w:hAnsi="Times New Roman" w:cs="Times New Roman"/>
      <w:sz w:val="24"/>
      <w:szCs w:val="24"/>
    </w:rPr>
  </w:style>
  <w:style w:type="paragraph" w:styleId="ListParagraph">
    <w:name w:val="List Paragraph"/>
    <w:basedOn w:val="Normal"/>
    <w:uiPriority w:val="34"/>
    <w:qFormat/>
    <w:rsid w:val="003A68D4"/>
    <w:pPr>
      <w:ind w:left="720"/>
      <w:contextualSpacing/>
    </w:pPr>
  </w:style>
  <w:style w:type="paragraph" w:styleId="BodyText">
    <w:name w:val="Body Text"/>
    <w:basedOn w:val="Normal"/>
    <w:link w:val="BodyTextChar"/>
    <w:uiPriority w:val="99"/>
    <w:semiHidden/>
    <w:unhideWhenUsed/>
    <w:rsid w:val="00785D02"/>
    <w:pPr>
      <w:spacing w:after="120"/>
    </w:pPr>
  </w:style>
  <w:style w:type="character" w:customStyle="1" w:styleId="BodyTextChar">
    <w:name w:val="Body Text Char"/>
    <w:basedOn w:val="DefaultParagraphFont"/>
    <w:link w:val="BodyText"/>
    <w:uiPriority w:val="99"/>
    <w:semiHidden/>
    <w:rsid w:val="00785D0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85D02"/>
    <w:pPr>
      <w:spacing w:after="120" w:line="480" w:lineRule="auto"/>
    </w:pPr>
    <w:rPr>
      <w:rFonts w:eastAsiaTheme="minorHAnsi" w:cstheme="minorBidi"/>
      <w:sz w:val="28"/>
      <w:szCs w:val="22"/>
    </w:rPr>
  </w:style>
  <w:style w:type="character" w:customStyle="1" w:styleId="BodyText2Char">
    <w:name w:val="Body Text 2 Char"/>
    <w:basedOn w:val="DefaultParagraphFont"/>
    <w:link w:val="BodyText2"/>
    <w:uiPriority w:val="99"/>
    <w:semiHidden/>
    <w:rsid w:val="00785D02"/>
    <w:rPr>
      <w:rFonts w:ascii="Times New Roman" w:hAnsi="Times New Roman"/>
      <w:sz w:val="28"/>
    </w:rPr>
  </w:style>
  <w:style w:type="paragraph" w:styleId="BodyText3">
    <w:name w:val="Body Text 3"/>
    <w:basedOn w:val="Normal"/>
    <w:link w:val="BodyText3Char"/>
    <w:uiPriority w:val="99"/>
    <w:unhideWhenUsed/>
    <w:rsid w:val="00B55516"/>
    <w:pPr>
      <w:spacing w:before="100" w:beforeAutospacing="1" w:after="100" w:afterAutospacing="1"/>
      <w:jc w:val="both"/>
    </w:pPr>
    <w:rPr>
      <w:color w:val="000000"/>
      <w:sz w:val="27"/>
      <w:szCs w:val="27"/>
      <w:lang w:val="vi-VN" w:eastAsia="vi-VN"/>
    </w:rPr>
  </w:style>
  <w:style w:type="character" w:customStyle="1" w:styleId="BodyText3Char">
    <w:name w:val="Body Text 3 Char"/>
    <w:basedOn w:val="DefaultParagraphFont"/>
    <w:link w:val="BodyText3"/>
    <w:uiPriority w:val="99"/>
    <w:rsid w:val="00B55516"/>
    <w:rPr>
      <w:rFonts w:ascii="Times New Roman" w:eastAsia="Times New Roman" w:hAnsi="Times New Roman" w:cs="Times New Roman"/>
      <w:color w:val="000000"/>
      <w:sz w:val="27"/>
      <w:szCs w:val="27"/>
      <w:lang w:val="vi-VN" w:eastAsia="vi-VN"/>
    </w:rPr>
  </w:style>
  <w:style w:type="paragraph" w:styleId="BalloonText">
    <w:name w:val="Balloon Text"/>
    <w:basedOn w:val="Normal"/>
    <w:link w:val="BalloonTextChar"/>
    <w:uiPriority w:val="99"/>
    <w:semiHidden/>
    <w:unhideWhenUsed/>
    <w:rsid w:val="00997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C"/>
    <w:rPr>
      <w:rFonts w:ascii="Segoe UI" w:eastAsia="Times New Roman" w:hAnsi="Segoe UI" w:cs="Segoe UI"/>
      <w:sz w:val="18"/>
      <w:szCs w:val="18"/>
    </w:rPr>
  </w:style>
  <w:style w:type="character" w:customStyle="1" w:styleId="fontstyle01">
    <w:name w:val="fontstyle01"/>
    <w:basedOn w:val="DefaultParagraphFont"/>
    <w:rsid w:val="006B219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87A58"/>
    <w:rPr>
      <w:rFonts w:ascii="TimesNewRomanPS-ItalicMT" w:hAnsi="TimesNewRomanPS-ItalicMT" w:hint="default"/>
      <w:b w:val="0"/>
      <w:bCs w:val="0"/>
      <w:i/>
      <w:iCs/>
      <w:color w:val="000000"/>
      <w:sz w:val="38"/>
      <w:szCs w:val="38"/>
    </w:rPr>
  </w:style>
  <w:style w:type="character" w:customStyle="1" w:styleId="fontstyle31">
    <w:name w:val="fontstyle31"/>
    <w:basedOn w:val="DefaultParagraphFont"/>
    <w:rsid w:val="000E5CFC"/>
    <w:rPr>
      <w:rFonts w:ascii="TimesNewRomanPS-BoldMT" w:hAnsi="TimesNewRomanPS-BoldMT" w:hint="default"/>
      <w:b/>
      <w:bCs/>
      <w:i w:val="0"/>
      <w:iCs w:val="0"/>
      <w:color w:val="000000"/>
      <w:sz w:val="38"/>
      <w:szCs w:val="38"/>
    </w:rPr>
  </w:style>
  <w:style w:type="character" w:customStyle="1" w:styleId="Heading7Char">
    <w:name w:val="Heading 7 Char"/>
    <w:basedOn w:val="DefaultParagraphFont"/>
    <w:link w:val="Heading7"/>
    <w:uiPriority w:val="9"/>
    <w:rsid w:val="0019051D"/>
    <w:rPr>
      <w:rFonts w:ascii="Times New Roman" w:eastAsia="Times New Roman" w:hAnsi="Times New Roman" w:cs="Times New Roman"/>
      <w:b/>
      <w:sz w:val="26"/>
      <w:szCs w:val="26"/>
    </w:rPr>
  </w:style>
  <w:style w:type="character" w:customStyle="1" w:styleId="Heading8Char">
    <w:name w:val="Heading 8 Char"/>
    <w:basedOn w:val="DefaultParagraphFont"/>
    <w:link w:val="Heading8"/>
    <w:uiPriority w:val="9"/>
    <w:rsid w:val="0019051D"/>
    <w:rPr>
      <w:rFonts w:ascii="Times New Roman" w:eastAsia="Times New Roman" w:hAnsi="Times New Roman" w:cs="Times New Roman"/>
      <w:sz w:val="28"/>
      <w:szCs w:val="28"/>
    </w:rPr>
  </w:style>
  <w:style w:type="paragraph" w:styleId="Caption">
    <w:name w:val="caption"/>
    <w:basedOn w:val="Normal"/>
    <w:next w:val="Normal"/>
    <w:uiPriority w:val="35"/>
    <w:unhideWhenUsed/>
    <w:qFormat/>
    <w:rsid w:val="001105B1"/>
    <w:pPr>
      <w:spacing w:before="240"/>
      <w:jc w:val="center"/>
    </w:pPr>
    <w:rPr>
      <w:b/>
      <w:sz w:val="28"/>
      <w:szCs w:val="28"/>
    </w:rPr>
  </w:style>
  <w:style w:type="character" w:customStyle="1" w:styleId="NormalWebChar1">
    <w:name w:val="Normal (Web) Char1"/>
    <w:aliases w:val="Normal (Web) Char Char"/>
    <w:link w:val="NormalWeb"/>
    <w:rsid w:val="00296865"/>
    <w:rPr>
      <w:rFonts w:ascii="Times New Roman" w:eastAsia="Times New Roman" w:hAnsi="Times New Roman" w:cs="Times New Roman"/>
      <w:sz w:val="24"/>
      <w:szCs w:val="24"/>
    </w:rPr>
  </w:style>
  <w:style w:type="character" w:styleId="Strong">
    <w:name w:val="Strong"/>
    <w:uiPriority w:val="22"/>
    <w:qFormat/>
    <w:rsid w:val="002944E3"/>
    <w:rPr>
      <w:b/>
      <w:bCs/>
    </w:rPr>
  </w:style>
  <w:style w:type="paragraph" w:styleId="BodyTextIndent3">
    <w:name w:val="Body Text Indent 3"/>
    <w:basedOn w:val="Normal"/>
    <w:link w:val="BodyTextIndent3Char"/>
    <w:uiPriority w:val="99"/>
    <w:unhideWhenUsed/>
    <w:rsid w:val="00151B63"/>
    <w:pPr>
      <w:spacing w:before="120" w:after="120"/>
      <w:ind w:firstLine="720"/>
      <w:jc w:val="center"/>
    </w:pPr>
    <w:rPr>
      <w:i/>
      <w:sz w:val="28"/>
      <w:szCs w:val="28"/>
    </w:rPr>
  </w:style>
  <w:style w:type="character" w:customStyle="1" w:styleId="BodyTextIndent3Char">
    <w:name w:val="Body Text Indent 3 Char"/>
    <w:basedOn w:val="DefaultParagraphFont"/>
    <w:link w:val="BodyTextIndent3"/>
    <w:uiPriority w:val="99"/>
    <w:rsid w:val="00151B63"/>
    <w:rPr>
      <w:rFonts w:ascii="Times New Roman" w:eastAsia="Times New Roman" w:hAnsi="Times New Roman" w:cs="Times New Roman"/>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951278">
      <w:bodyDiv w:val="1"/>
      <w:marLeft w:val="0"/>
      <w:marRight w:val="0"/>
      <w:marTop w:val="0"/>
      <w:marBottom w:val="0"/>
      <w:divBdr>
        <w:top w:val="none" w:sz="0" w:space="0" w:color="auto"/>
        <w:left w:val="none" w:sz="0" w:space="0" w:color="auto"/>
        <w:bottom w:val="none" w:sz="0" w:space="0" w:color="auto"/>
        <w:right w:val="none" w:sz="0" w:space="0" w:color="auto"/>
      </w:divBdr>
    </w:div>
    <w:div w:id="14633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D4D64-2B93-4B3E-8823-3F484020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1237</Words>
  <Characters>7055</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DTcom</dc:creator>
  <cp:keywords/>
  <dc:description/>
  <cp:lastModifiedBy>Administrator</cp:lastModifiedBy>
  <cp:revision>3</cp:revision>
  <cp:lastPrinted>2023-03-29T04:16:00Z</cp:lastPrinted>
  <dcterms:created xsi:type="dcterms:W3CDTF">2024-09-10T00:46:00Z</dcterms:created>
  <dcterms:modified xsi:type="dcterms:W3CDTF">2024-09-10T01:22:00Z</dcterms:modified>
</cp:coreProperties>
</file>